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E5D" w14:textId="1A3889D9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42E121E9" w14:textId="6AAEB508" w:rsidR="0082329A" w:rsidRPr="00201085" w:rsidRDefault="008E5C13" w:rsidP="004A1CE7">
      <w:pPr>
        <w:pStyle w:val="Odstavecseseznamem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 w:rsidRPr="00201085">
        <w:rPr>
          <w:rFonts w:ascii="Arial" w:eastAsiaTheme="minorEastAsia" w:hAnsi="Arial" w:cs="Arial"/>
          <w:sz w:val="24"/>
          <w:szCs w:val="24"/>
        </w:rPr>
        <w:t>Loga použitá společně s logem EU</w:t>
      </w:r>
      <w:r w:rsidR="004A1CE7" w:rsidRPr="00201085">
        <w:rPr>
          <w:rFonts w:ascii="Arial" w:eastAsiaTheme="minorEastAsia" w:hAnsi="Arial" w:cs="Arial"/>
          <w:sz w:val="24"/>
          <w:szCs w:val="24"/>
        </w:rPr>
        <w:t xml:space="preserve"> musí mít stejnou velikost</w:t>
      </w:r>
      <w:r w:rsidRPr="00201085">
        <w:rPr>
          <w:rFonts w:ascii="Arial" w:eastAsiaTheme="minorEastAsia" w:hAnsi="Arial" w:cs="Arial"/>
          <w:sz w:val="24"/>
          <w:szCs w:val="24"/>
        </w:rPr>
        <w:t>.</w:t>
      </w:r>
    </w:p>
    <w:p w14:paraId="68071F2A" w14:textId="0D9D1AE2" w:rsidR="004A1CE7" w:rsidRPr="00201085" w:rsidRDefault="004A1CE7" w:rsidP="004A1CE7">
      <w:pPr>
        <w:pStyle w:val="Odstavecseseznamem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 w:rsidRPr="00201085">
        <w:rPr>
          <w:rFonts w:ascii="Arial" w:eastAsiaTheme="minorEastAsia" w:hAnsi="Arial" w:cs="Arial"/>
          <w:sz w:val="24"/>
          <w:szCs w:val="24"/>
        </w:rPr>
        <w:t>Minimální velikost loga je 1 cm</w:t>
      </w:r>
      <w:r w:rsidR="008E5C13" w:rsidRPr="00201085">
        <w:rPr>
          <w:rFonts w:ascii="Arial" w:eastAsiaTheme="minorEastAsia" w:hAnsi="Arial" w:cs="Arial"/>
          <w:sz w:val="24"/>
          <w:szCs w:val="24"/>
        </w:rPr>
        <w:t>.</w:t>
      </w:r>
    </w:p>
    <w:p w14:paraId="5F1D0B38" w14:textId="4F7558F6" w:rsidR="005A6C64" w:rsidRPr="00201085" w:rsidRDefault="005A6C64" w:rsidP="004A1CE7">
      <w:pPr>
        <w:pStyle w:val="Odstavecseseznamem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 w:rsidRPr="00201085">
        <w:rPr>
          <w:rFonts w:ascii="Arial" w:eastAsiaTheme="minorEastAsia" w:hAnsi="Arial" w:cs="Arial"/>
          <w:sz w:val="24"/>
          <w:szCs w:val="24"/>
        </w:rPr>
        <w:t xml:space="preserve">V případě černobílého dokumentu se používá černobílá varianta loga. (ke stažení např. zde </w:t>
      </w:r>
      <w:r w:rsidRPr="00201085">
        <w:rPr>
          <w:rFonts w:ascii="Arial" w:eastAsiaTheme="minorEastAsia" w:hAnsi="Arial" w:cs="Arial"/>
          <w:sz w:val="24"/>
          <w:szCs w:val="24"/>
        </w:rPr>
        <w:t>https://www.planobnovycr.cz/dokumenty</w:t>
      </w:r>
    </w:p>
    <w:p w14:paraId="4C4BD119" w14:textId="2E0C62DA" w:rsidR="008E5C13" w:rsidRPr="00201085" w:rsidRDefault="004A1CE7" w:rsidP="008E5C13">
      <w:pPr>
        <w:pStyle w:val="Odstavecseseznamem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 w:rsidRPr="00201085">
        <w:rPr>
          <w:rFonts w:ascii="Arial" w:eastAsiaTheme="minorEastAsia" w:hAnsi="Arial" w:cs="Arial"/>
          <w:sz w:val="24"/>
          <w:szCs w:val="24"/>
        </w:rPr>
        <w:t>Ochranná zó</w:t>
      </w:r>
      <w:r w:rsidR="008E5C13" w:rsidRPr="00201085">
        <w:rPr>
          <w:rFonts w:ascii="Arial" w:eastAsiaTheme="minorEastAsia" w:hAnsi="Arial" w:cs="Arial"/>
          <w:sz w:val="24"/>
          <w:szCs w:val="24"/>
        </w:rPr>
        <w:t>n</w:t>
      </w:r>
      <w:r w:rsidRPr="00201085">
        <w:rPr>
          <w:rFonts w:ascii="Arial" w:eastAsiaTheme="minorEastAsia" w:hAnsi="Arial" w:cs="Arial"/>
          <w:sz w:val="24"/>
          <w:szCs w:val="24"/>
        </w:rPr>
        <w:t>a kolem loga</w:t>
      </w:r>
      <w:r w:rsidR="008E5C13" w:rsidRPr="00201085">
        <w:rPr>
          <w:rFonts w:ascii="Arial" w:eastAsiaTheme="minorEastAsia" w:hAnsi="Arial" w:cs="Arial"/>
          <w:sz w:val="24"/>
          <w:szCs w:val="24"/>
        </w:rPr>
        <w:t xml:space="preserve"> viz obrázek.</w:t>
      </w:r>
    </w:p>
    <w:p w14:paraId="2C390350" w14:textId="379233D4" w:rsidR="008E5C13" w:rsidRPr="00201085" w:rsidRDefault="008E5C13" w:rsidP="008E5C13">
      <w:pPr>
        <w:pStyle w:val="Odstavecseseznamem"/>
        <w:rPr>
          <w:rFonts w:ascii="Arial" w:eastAsiaTheme="minorEastAsia" w:hAnsi="Arial" w:cs="Arial"/>
          <w:sz w:val="24"/>
          <w:szCs w:val="24"/>
        </w:rPr>
      </w:pPr>
      <w:r w:rsidRPr="00201085">
        <w:rPr>
          <w:rFonts w:ascii="Arial" w:hAnsi="Arial" w:cs="Arial"/>
          <w:noProof/>
        </w:rPr>
        <w:drawing>
          <wp:inline distT="0" distB="0" distL="0" distR="0" wp14:anchorId="7EDB2853" wp14:editId="38A6EFF7">
            <wp:extent cx="2457450" cy="1019175"/>
            <wp:effectExtent l="0" t="0" r="0" b="9525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 rotWithShape="1">
                    <a:blip r:embed="rId11"/>
                    <a:srcRect l="37699" t="28513" r="19643" b="40035"/>
                    <a:stretch/>
                  </pic:blipFill>
                  <pic:spPr bwMode="auto">
                    <a:xfrm>
                      <a:off x="0" y="0"/>
                      <a:ext cx="24574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79F47" w14:textId="52B61339" w:rsidR="008E5C13" w:rsidRPr="00201085" w:rsidRDefault="008E5C13" w:rsidP="008E5C13">
      <w:pPr>
        <w:pStyle w:val="Odstavecseseznamem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 w:rsidRPr="00201085">
        <w:rPr>
          <w:rFonts w:ascii="Arial" w:eastAsiaTheme="minorEastAsia" w:hAnsi="Arial" w:cs="Arial"/>
          <w:sz w:val="24"/>
          <w:szCs w:val="24"/>
        </w:rPr>
        <w:t xml:space="preserve">Podrobnější informace k publicitě naleznete v logo manuálu zde: </w:t>
      </w:r>
      <w:r w:rsidRPr="00201085">
        <w:rPr>
          <w:rFonts w:ascii="Arial" w:eastAsiaTheme="minorEastAsia" w:hAnsi="Arial" w:cs="Arial"/>
          <w:sz w:val="24"/>
          <w:szCs w:val="24"/>
        </w:rPr>
        <w:t>https://ec.europa.eu/info/sites/default/files/eu-emblem-rules_en.pdf</w:t>
      </w:r>
    </w:p>
    <w:p w14:paraId="441FB3D4" w14:textId="403B9500" w:rsidR="004A1CE7" w:rsidRPr="008E5C13" w:rsidRDefault="004A1CE7" w:rsidP="008E5C13">
      <w:pPr>
        <w:pStyle w:val="Odstavecseseznamem"/>
        <w:rPr>
          <w:rFonts w:eastAsiaTheme="minorEastAsia" w:cstheme="minorBidi"/>
          <w:sz w:val="24"/>
          <w:szCs w:val="24"/>
        </w:rPr>
      </w:pPr>
    </w:p>
    <w:p w14:paraId="400D38A3" w14:textId="1989033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40A3335F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0CA00F4A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096360B1" w:rsidR="00A71B0D" w:rsidRPr="003B412A" w:rsidRDefault="00A71B0D" w:rsidP="003B412A">
      <w:pPr>
        <w:rPr>
          <w:rFonts w:eastAsiaTheme="minorEastAsia" w:cstheme="minorBidi"/>
          <w:sz w:val="24"/>
          <w:szCs w:val="24"/>
        </w:rPr>
      </w:pPr>
    </w:p>
    <w:sectPr w:rsidR="00A71B0D" w:rsidRPr="003B412A" w:rsidSect="00A243E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4969" w14:textId="77777777" w:rsidR="00647423" w:rsidRDefault="00647423">
      <w:r>
        <w:separator/>
      </w:r>
    </w:p>
  </w:endnote>
  <w:endnote w:type="continuationSeparator" w:id="0">
    <w:p w14:paraId="309FBDA6" w14:textId="77777777" w:rsidR="00647423" w:rsidRDefault="0064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F03F92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C280" w14:textId="5F91BD67" w:rsidR="00A243EE" w:rsidRDefault="004A1CE7">
    <w:pPr>
      <w:pStyle w:val="Zpat"/>
    </w:pPr>
    <w:r w:rsidRPr="00A243EE">
      <w:rPr>
        <w:noProof/>
      </w:rPr>
      <w:drawing>
        <wp:anchor distT="0" distB="0" distL="114300" distR="114300" simplePos="0" relativeHeight="251660288" behindDoc="1" locked="0" layoutInCell="1" allowOverlap="1" wp14:anchorId="2C2634A8" wp14:editId="336E96DD">
          <wp:simplePos x="0" y="0"/>
          <wp:positionH relativeFrom="column">
            <wp:posOffset>3508375</wp:posOffset>
          </wp:positionH>
          <wp:positionV relativeFrom="paragraph">
            <wp:posOffset>-867410</wp:posOffset>
          </wp:positionV>
          <wp:extent cx="2002059" cy="9000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5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3EE" w:rsidRPr="00A243EE">
      <w:rPr>
        <w:noProof/>
      </w:rPr>
      <w:drawing>
        <wp:anchor distT="0" distB="0" distL="114300" distR="114300" simplePos="0" relativeHeight="251659264" behindDoc="1" locked="0" layoutInCell="1" allowOverlap="1" wp14:anchorId="5FE990CF" wp14:editId="19A770E1">
          <wp:simplePos x="0" y="0"/>
          <wp:positionH relativeFrom="margin">
            <wp:align>left</wp:align>
          </wp:positionH>
          <wp:positionV relativeFrom="paragraph">
            <wp:posOffset>-866140</wp:posOffset>
          </wp:positionV>
          <wp:extent cx="1590600" cy="792000"/>
          <wp:effectExtent l="0" t="0" r="0" b="825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C068" w14:textId="77777777" w:rsidR="00647423" w:rsidRDefault="00647423">
      <w:r>
        <w:separator/>
      </w:r>
    </w:p>
  </w:footnote>
  <w:footnote w:type="continuationSeparator" w:id="0">
    <w:p w14:paraId="1F4BF386" w14:textId="77777777" w:rsidR="00647423" w:rsidRDefault="0064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6AAE" w14:textId="316C607B" w:rsidR="00724301" w:rsidRDefault="004A1CE7" w:rsidP="004A1CE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1A52520" wp14:editId="474263C1">
          <wp:extent cx="3229610" cy="966534"/>
          <wp:effectExtent l="0" t="0" r="889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376" cy="97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660FE" w14:textId="71B936AE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  <w:p w14:paraId="6BA4BD1E" w14:textId="08A19632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5FD9"/>
    <w:multiLevelType w:val="multilevel"/>
    <w:tmpl w:val="B2C85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C3525"/>
    <w:multiLevelType w:val="hybridMultilevel"/>
    <w:tmpl w:val="79120C72"/>
    <w:lvl w:ilvl="0" w:tplc="B26C8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9"/>
  </w:num>
  <w:num w:numId="3">
    <w:abstractNumId w:val="32"/>
  </w:num>
  <w:num w:numId="4">
    <w:abstractNumId w:val="1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2"/>
  </w:num>
  <w:num w:numId="9">
    <w:abstractNumId w:val="41"/>
  </w:num>
  <w:num w:numId="10">
    <w:abstractNumId w:val="31"/>
  </w:num>
  <w:num w:numId="11">
    <w:abstractNumId w:val="29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6"/>
  </w:num>
  <w:num w:numId="18">
    <w:abstractNumId w:val="15"/>
  </w:num>
  <w:num w:numId="19">
    <w:abstractNumId w:val="35"/>
  </w:num>
  <w:num w:numId="20">
    <w:abstractNumId w:val="7"/>
  </w:num>
  <w:num w:numId="21">
    <w:abstractNumId w:val="24"/>
  </w:num>
  <w:num w:numId="22">
    <w:abstractNumId w:val="18"/>
  </w:num>
  <w:num w:numId="23">
    <w:abstractNumId w:val="13"/>
  </w:num>
  <w:num w:numId="24">
    <w:abstractNumId w:val="34"/>
  </w:num>
  <w:num w:numId="25">
    <w:abstractNumId w:val="19"/>
  </w:num>
  <w:num w:numId="26">
    <w:abstractNumId w:val="37"/>
  </w:num>
  <w:num w:numId="27">
    <w:abstractNumId w:val="22"/>
  </w:num>
  <w:num w:numId="28">
    <w:abstractNumId w:val="26"/>
  </w:num>
  <w:num w:numId="29">
    <w:abstractNumId w:val="14"/>
  </w:num>
  <w:num w:numId="30">
    <w:abstractNumId w:val="28"/>
  </w:num>
  <w:num w:numId="31">
    <w:abstractNumId w:val="16"/>
  </w:num>
  <w:num w:numId="32">
    <w:abstractNumId w:val="20"/>
  </w:num>
  <w:num w:numId="33">
    <w:abstractNumId w:val="40"/>
  </w:num>
  <w:num w:numId="34">
    <w:abstractNumId w:val="10"/>
  </w:num>
  <w:num w:numId="35">
    <w:abstractNumId w:val="5"/>
  </w:num>
  <w:num w:numId="36">
    <w:abstractNumId w:val="33"/>
  </w:num>
  <w:num w:numId="37">
    <w:abstractNumId w:val="27"/>
  </w:num>
  <w:num w:numId="38">
    <w:abstractNumId w:val="30"/>
  </w:num>
  <w:num w:numId="39">
    <w:abstractNumId w:val="23"/>
  </w:num>
  <w:num w:numId="40">
    <w:abstractNumId w:val="4"/>
  </w:num>
  <w:num w:numId="41">
    <w:abstractNumId w:val="38"/>
  </w:num>
  <w:num w:numId="42">
    <w:abstractNumId w:val="17"/>
  </w:num>
  <w:num w:numId="4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010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A1CE7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A6C64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47423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24301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E5C13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3EE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65746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EE3E8C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  <w:style w:type="paragraph" w:customStyle="1" w:styleId="paragraph">
    <w:name w:val="paragraph"/>
    <w:basedOn w:val="Normln"/>
    <w:rsid w:val="0072430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F0E30-8532-41F9-85AA-9FA5C37CB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Mičínová Lucie</cp:lastModifiedBy>
  <cp:revision>4</cp:revision>
  <cp:lastPrinted>2022-01-31T10:32:00Z</cp:lastPrinted>
  <dcterms:created xsi:type="dcterms:W3CDTF">2022-03-11T09:27:00Z</dcterms:created>
  <dcterms:modified xsi:type="dcterms:W3CDTF">2022-03-11T09:29:00Z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