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0CF81" w14:textId="5359BA6C" w:rsidR="00276508" w:rsidRPr="001806AF" w:rsidRDefault="00A5074A" w:rsidP="001806AF">
      <w:pPr>
        <w:pStyle w:val="Nadpis2"/>
        <w:pBdr>
          <w:top w:val="single" w:sz="6" w:space="1" w:color="B4D9DE"/>
          <w:left w:val="single" w:sz="6" w:space="4" w:color="B4D9DE"/>
          <w:bottom w:val="single" w:sz="6" w:space="1" w:color="B4D9DE"/>
          <w:right w:val="single" w:sz="6" w:space="4" w:color="B4D9DE"/>
        </w:pBdr>
        <w:shd w:val="clear" w:color="auto" w:fill="B4D9DE"/>
        <w:spacing w:before="240" w:after="360" w:line="240" w:lineRule="auto"/>
        <w:ind w:left="-426"/>
        <w:jc w:val="center"/>
        <w:rPr>
          <w:rFonts w:asciiTheme="minorHAnsi" w:hAnsiTheme="minorHAnsi" w:cstheme="minorHAnsi"/>
          <w:b/>
          <w:smallCaps/>
          <w:color w:val="78797A"/>
          <w:sz w:val="32"/>
          <w:szCs w:val="32"/>
        </w:rPr>
      </w:pPr>
      <w:r>
        <w:rPr>
          <w:rFonts w:asciiTheme="minorHAnsi" w:hAnsiTheme="minorHAnsi" w:cstheme="minorHAnsi"/>
          <w:b/>
          <w:smallCaps/>
          <w:color w:val="78797A"/>
          <w:sz w:val="32"/>
          <w:szCs w:val="32"/>
        </w:rPr>
        <w:t>SMLOUVA O SPOLUPRÁCI</w:t>
      </w:r>
      <w:r w:rsidR="00276508" w:rsidRPr="001806AF">
        <w:rPr>
          <w:rFonts w:asciiTheme="minorHAnsi" w:hAnsiTheme="minorHAnsi" w:cstheme="minorHAnsi"/>
          <w:b/>
          <w:smallCaps/>
          <w:color w:val="78797A"/>
          <w:sz w:val="32"/>
          <w:szCs w:val="32"/>
        </w:rPr>
        <w:t xml:space="preserve"> – vzor</w:t>
      </w:r>
    </w:p>
    <w:p w14:paraId="04B4B1FC" w14:textId="77777777" w:rsidR="00926C02" w:rsidRPr="00926C02" w:rsidRDefault="00926C02" w:rsidP="00926C02"/>
    <w:p w14:paraId="65CF04E0" w14:textId="77777777" w:rsidR="008B52B2" w:rsidRDefault="008B52B2" w:rsidP="00276508">
      <w:pPr>
        <w:spacing w:before="120" w:after="120" w:line="264" w:lineRule="auto"/>
        <w:ind w:left="-426"/>
        <w:jc w:val="both"/>
      </w:pPr>
      <w:r>
        <w:t>[</w:t>
      </w:r>
      <w:r>
        <w:rPr>
          <w:b/>
          <w:i/>
        </w:rPr>
        <w:t>Název a adresa</w:t>
      </w:r>
      <w:r w:rsidRPr="004C1B7C">
        <w:rPr>
          <w:b/>
          <w:i/>
        </w:rPr>
        <w:t xml:space="preserve"> </w:t>
      </w:r>
      <w:r>
        <w:rPr>
          <w:b/>
          <w:i/>
        </w:rPr>
        <w:t>PPP</w:t>
      </w:r>
      <w:r w:rsidRPr="00CC6B31">
        <w:rPr>
          <w:i/>
        </w:rPr>
        <w:t>, identifikační číslo</w:t>
      </w:r>
      <w:r>
        <w:t xml:space="preserve">, zastoupená ředitelem/ředitelkou </w:t>
      </w:r>
      <w:r w:rsidRPr="00CC6B31">
        <w:rPr>
          <w:i/>
        </w:rPr>
        <w:t>jméno a příjmení</w:t>
      </w:r>
      <w:r>
        <w:t xml:space="preserve">] (dále jen „Poradna“) a </w:t>
      </w:r>
    </w:p>
    <w:p w14:paraId="51FAF53E" w14:textId="77777777" w:rsidR="008B52B2" w:rsidRDefault="008B52B2" w:rsidP="00276508">
      <w:pPr>
        <w:spacing w:before="120" w:after="120" w:line="264" w:lineRule="auto"/>
        <w:ind w:left="-426"/>
        <w:jc w:val="both"/>
        <w:rPr>
          <w:iCs/>
        </w:rPr>
      </w:pPr>
      <w:r>
        <w:t>[</w:t>
      </w:r>
      <w:r>
        <w:rPr>
          <w:b/>
          <w:i/>
        </w:rPr>
        <w:t>Název a adresa</w:t>
      </w:r>
      <w:r w:rsidRPr="004C1B7C">
        <w:rPr>
          <w:b/>
          <w:i/>
        </w:rPr>
        <w:t xml:space="preserve"> </w:t>
      </w:r>
      <w:r>
        <w:rPr>
          <w:b/>
          <w:i/>
        </w:rPr>
        <w:t>školy</w:t>
      </w:r>
      <w:r w:rsidRPr="00CC6B31">
        <w:rPr>
          <w:i/>
        </w:rPr>
        <w:t>, identifikační číslo</w:t>
      </w:r>
      <w:r>
        <w:t xml:space="preserve">, zastoupená ředitelem/ředitelkou </w:t>
      </w:r>
      <w:r w:rsidRPr="00CC6B31">
        <w:rPr>
          <w:i/>
        </w:rPr>
        <w:t>jméno a příjmení</w:t>
      </w:r>
      <w:r>
        <w:rPr>
          <w:iCs/>
        </w:rPr>
        <w:t>] (dále jen „Škola“)</w:t>
      </w:r>
    </w:p>
    <w:p w14:paraId="239F2CA2" w14:textId="6E06BAB4" w:rsidR="008B52B2" w:rsidRDefault="008B52B2" w:rsidP="00276508">
      <w:pPr>
        <w:spacing w:before="120" w:after="120" w:line="264" w:lineRule="auto"/>
        <w:ind w:left="-567"/>
        <w:jc w:val="center"/>
        <w:rPr>
          <w:iCs/>
        </w:rPr>
      </w:pPr>
      <w:r w:rsidRPr="00B70741">
        <w:rPr>
          <w:iCs/>
        </w:rPr>
        <w:t>uzavírají tuto smlouvu o spolupráci týkající se zajištění poskytování poradenských služeb</w:t>
      </w:r>
      <w:r>
        <w:rPr>
          <w:iCs/>
        </w:rPr>
        <w:t xml:space="preserve"> </w:t>
      </w:r>
      <w:r w:rsidRPr="00B70741">
        <w:rPr>
          <w:iCs/>
        </w:rPr>
        <w:t>ve</w:t>
      </w:r>
      <w:r>
        <w:rPr>
          <w:iCs/>
        </w:rPr>
        <w:t> Š</w:t>
      </w:r>
      <w:r w:rsidRPr="00B70741">
        <w:rPr>
          <w:iCs/>
        </w:rPr>
        <w:t>kole:</w:t>
      </w:r>
    </w:p>
    <w:p w14:paraId="133581DB" w14:textId="77777777" w:rsidR="00276508" w:rsidRDefault="00276508" w:rsidP="00276508">
      <w:pPr>
        <w:spacing w:before="120" w:after="120" w:line="264" w:lineRule="auto"/>
        <w:ind w:left="-567"/>
        <w:jc w:val="center"/>
        <w:rPr>
          <w:iCs/>
        </w:rPr>
      </w:pPr>
    </w:p>
    <w:p w14:paraId="2C8005EA" w14:textId="77777777" w:rsidR="008B52B2" w:rsidRPr="008B52B2" w:rsidRDefault="008B52B2" w:rsidP="005E63CE">
      <w:pPr>
        <w:pStyle w:val="Odstavecseseznamem"/>
        <w:numPr>
          <w:ilvl w:val="0"/>
          <w:numId w:val="14"/>
        </w:numPr>
        <w:spacing w:before="120" w:after="120" w:line="264" w:lineRule="auto"/>
        <w:ind w:left="170" w:hanging="170"/>
        <w:contextualSpacing w:val="0"/>
        <w:jc w:val="center"/>
        <w:rPr>
          <w:b/>
        </w:rPr>
      </w:pPr>
      <w:r w:rsidRPr="008B52B2">
        <w:rPr>
          <w:b/>
        </w:rPr>
        <w:t>Předmět smlouvy</w:t>
      </w:r>
    </w:p>
    <w:p w14:paraId="466FAB4A" w14:textId="77777777" w:rsidR="008B52B2" w:rsidRPr="00B76450" w:rsidRDefault="008B52B2" w:rsidP="00115D47">
      <w:pPr>
        <w:pStyle w:val="Odstavecseseznamem"/>
        <w:numPr>
          <w:ilvl w:val="0"/>
          <w:numId w:val="7"/>
        </w:numPr>
        <w:spacing w:before="120" w:after="120" w:line="264" w:lineRule="auto"/>
        <w:ind w:left="0" w:hanging="357"/>
        <w:contextualSpacing w:val="0"/>
        <w:jc w:val="both"/>
        <w:rPr>
          <w:iCs/>
        </w:rPr>
      </w:pPr>
      <w:r>
        <w:rPr>
          <w:iCs/>
        </w:rPr>
        <w:t>Škola</w:t>
      </w:r>
      <w:r w:rsidRPr="00B76450">
        <w:rPr>
          <w:iCs/>
        </w:rPr>
        <w:t xml:space="preserve"> zajišťuje [zaměstnancem/zaměstnanci] </w:t>
      </w:r>
      <w:r>
        <w:rPr>
          <w:iCs/>
        </w:rPr>
        <w:t xml:space="preserve">Poradny </w:t>
      </w:r>
      <w:r w:rsidRPr="00B76450">
        <w:rPr>
          <w:iCs/>
        </w:rPr>
        <w:t>poskytování poradenských služeb [školním psychologem/školním speciálním pedagogem]</w:t>
      </w:r>
      <w:r>
        <w:rPr>
          <w:iCs/>
        </w:rPr>
        <w:t xml:space="preserve"> podle</w:t>
      </w:r>
      <w:r w:rsidRPr="00B76450">
        <w:rPr>
          <w:iCs/>
        </w:rPr>
        <w:t xml:space="preserve"> § 7 odst. 1 vyhlášky č. 72/2005 Sb., o</w:t>
      </w:r>
      <w:r w:rsidR="007A5534">
        <w:rPr>
          <w:iCs/>
        </w:rPr>
        <w:t> </w:t>
      </w:r>
      <w:r w:rsidRPr="00B76450">
        <w:rPr>
          <w:iCs/>
        </w:rPr>
        <w:t>poskytování poradenských služeb ve školách a školských poradenských zařízeních, ve znění pozdějších předpisů</w:t>
      </w:r>
      <w:r>
        <w:rPr>
          <w:iCs/>
        </w:rPr>
        <w:t>.</w:t>
      </w:r>
    </w:p>
    <w:p w14:paraId="450B0216" w14:textId="53869110" w:rsidR="008B52B2" w:rsidRDefault="008B52B2" w:rsidP="00115D47">
      <w:pPr>
        <w:pStyle w:val="Odstavecseseznamem"/>
        <w:numPr>
          <w:ilvl w:val="0"/>
          <w:numId w:val="7"/>
        </w:numPr>
        <w:spacing w:before="120" w:after="120" w:line="264" w:lineRule="auto"/>
        <w:ind w:left="0" w:hanging="357"/>
        <w:contextualSpacing w:val="0"/>
        <w:jc w:val="both"/>
      </w:pPr>
      <w:r w:rsidRPr="0091648A">
        <w:rPr>
          <w:iCs/>
        </w:rPr>
        <w:t>[</w:t>
      </w:r>
      <w:r>
        <w:rPr>
          <w:iCs/>
        </w:rPr>
        <w:t>Služby š</w:t>
      </w:r>
      <w:r w:rsidRPr="0091648A">
        <w:rPr>
          <w:iCs/>
        </w:rPr>
        <w:t xml:space="preserve">kolního psychologa </w:t>
      </w:r>
      <w:r>
        <w:rPr>
          <w:iCs/>
        </w:rPr>
        <w:t xml:space="preserve">poskytuje Poradna </w:t>
      </w:r>
      <w:r w:rsidRPr="0091648A">
        <w:rPr>
          <w:iCs/>
        </w:rPr>
        <w:t xml:space="preserve">v rozsahu </w:t>
      </w:r>
      <w:r>
        <w:t>_________ hodin týdně.]</w:t>
      </w:r>
    </w:p>
    <w:p w14:paraId="525BD56A" w14:textId="77777777" w:rsidR="008B52B2" w:rsidRDefault="008B52B2" w:rsidP="00115D47">
      <w:pPr>
        <w:spacing w:before="120" w:after="120" w:line="264" w:lineRule="auto"/>
      </w:pPr>
      <w:r>
        <w:t>[Služby školního speciálního pedagoga poskytuje Poradna v rozsahu</w:t>
      </w:r>
      <w:r>
        <w:rPr>
          <w:iCs/>
        </w:rPr>
        <w:t xml:space="preserve"> </w:t>
      </w:r>
      <w:r>
        <w:t>_________ hodin týdně.]</w:t>
      </w:r>
    </w:p>
    <w:p w14:paraId="28173207" w14:textId="4922E281" w:rsidR="008B52B2" w:rsidRDefault="008B52B2" w:rsidP="00115D47">
      <w:pPr>
        <w:pStyle w:val="Odstavecseseznamem"/>
        <w:numPr>
          <w:ilvl w:val="0"/>
          <w:numId w:val="7"/>
        </w:numPr>
        <w:spacing w:before="120" w:after="120" w:line="264" w:lineRule="auto"/>
        <w:ind w:left="0" w:hanging="357"/>
        <w:contextualSpacing w:val="0"/>
        <w:jc w:val="both"/>
      </w:pPr>
      <w:r>
        <w:t>[Zaměstnanec/zaměstnanci] Poradny (dále [souhrnně] „Zaměstnanec“) [vykonává/vykonávají] ve</w:t>
      </w:r>
      <w:r w:rsidR="007A5534">
        <w:t> </w:t>
      </w:r>
      <w:r>
        <w:t xml:space="preserve">škole v odpovídajícím rozsahu činnosti [školního psychologa/školního speciálního pedagoga] podle přílohy č. 3 vyhlášky č. 72/2005 Sb., a to zejména činnosti související s poskytováním podpůrných opatření prvního stupně, popřípadě podpůrných opatření </w:t>
      </w:r>
      <w:r w:rsidR="00F25D6F">
        <w:t>vyšších stupňů</w:t>
      </w:r>
      <w:r w:rsidR="00586FC4">
        <w:t>,</w:t>
      </w:r>
      <w:r w:rsidR="00F25D6F">
        <w:t xml:space="preserve"> </w:t>
      </w:r>
      <w:r w:rsidR="00FD03F0">
        <w:t>a</w:t>
      </w:r>
      <w:r w:rsidR="004D3056">
        <w:t> </w:t>
      </w:r>
      <w:r w:rsidR="00FD03F0">
        <w:t>diagnostikou</w:t>
      </w:r>
      <w:r>
        <w:t xml:space="preserve">. </w:t>
      </w:r>
    </w:p>
    <w:p w14:paraId="1CE70D50" w14:textId="4120C551" w:rsidR="008B52B2" w:rsidRPr="00276508" w:rsidRDefault="008B52B2" w:rsidP="00115D47">
      <w:pPr>
        <w:pStyle w:val="Odstavecseseznamem"/>
        <w:numPr>
          <w:ilvl w:val="0"/>
          <w:numId w:val="7"/>
        </w:numPr>
        <w:spacing w:before="120" w:after="120" w:line="264" w:lineRule="auto"/>
        <w:ind w:left="0" w:hanging="357"/>
        <w:contextualSpacing w:val="0"/>
        <w:jc w:val="both"/>
        <w:rPr>
          <w:iCs/>
        </w:rPr>
      </w:pPr>
      <w:r>
        <w:t>Konkrétní dny a časy, ve kterých je Zaměstnanec pravidelně přítomen ve škole, a konkrétní výčet činností, které vykonává, lze určit písemnou dohodou, která bude dodatkem této smlouvy.</w:t>
      </w:r>
    </w:p>
    <w:p w14:paraId="213E7DC8" w14:textId="77777777" w:rsidR="00276508" w:rsidRPr="00183718" w:rsidRDefault="00276508" w:rsidP="00276508">
      <w:pPr>
        <w:pStyle w:val="Odstavecseseznamem"/>
        <w:spacing w:before="120" w:after="120" w:line="264" w:lineRule="auto"/>
        <w:ind w:left="-142"/>
        <w:contextualSpacing w:val="0"/>
        <w:jc w:val="center"/>
        <w:rPr>
          <w:iCs/>
        </w:rPr>
      </w:pPr>
    </w:p>
    <w:p w14:paraId="66F67693" w14:textId="77777777" w:rsidR="008B52B2" w:rsidRPr="008B52B2" w:rsidRDefault="008B52B2" w:rsidP="00373745">
      <w:pPr>
        <w:pStyle w:val="Odstavecseseznamem"/>
        <w:numPr>
          <w:ilvl w:val="0"/>
          <w:numId w:val="14"/>
        </w:numPr>
        <w:spacing w:before="120" w:after="120" w:line="264" w:lineRule="auto"/>
        <w:ind w:left="170" w:hanging="170"/>
        <w:contextualSpacing w:val="0"/>
        <w:jc w:val="center"/>
        <w:rPr>
          <w:b/>
        </w:rPr>
      </w:pPr>
      <w:r w:rsidRPr="008B52B2">
        <w:rPr>
          <w:b/>
        </w:rPr>
        <w:t>Práva a povinnosti Poradny</w:t>
      </w:r>
    </w:p>
    <w:p w14:paraId="182FCE4E" w14:textId="77777777" w:rsidR="008B52B2" w:rsidRPr="00A976EC" w:rsidRDefault="008B52B2" w:rsidP="00A976EC">
      <w:pPr>
        <w:pStyle w:val="Odstavecseseznamem"/>
        <w:numPr>
          <w:ilvl w:val="0"/>
          <w:numId w:val="15"/>
        </w:numPr>
        <w:spacing w:before="120" w:after="120" w:line="264" w:lineRule="auto"/>
        <w:ind w:left="0" w:hanging="357"/>
        <w:contextualSpacing w:val="0"/>
        <w:jc w:val="both"/>
      </w:pPr>
      <w:r>
        <w:t>Poradna garantuje odbornou způsobilost Zaměstnance a poskytuje mu metodické vedení.</w:t>
      </w:r>
    </w:p>
    <w:p w14:paraId="7D0A4533" w14:textId="212F3579" w:rsidR="00373745" w:rsidRDefault="008B52B2" w:rsidP="00A976EC">
      <w:pPr>
        <w:pStyle w:val="Odstavecseseznamem"/>
        <w:numPr>
          <w:ilvl w:val="0"/>
          <w:numId w:val="15"/>
        </w:numPr>
        <w:spacing w:before="120" w:after="120" w:line="264" w:lineRule="auto"/>
        <w:ind w:left="0" w:hanging="357"/>
        <w:contextualSpacing w:val="0"/>
        <w:jc w:val="both"/>
      </w:pPr>
      <w:r>
        <w:t xml:space="preserve">Ředitel (vedoucí zaměstnanec) Poradny organizuje a řídí práci Zaměstnance a je oprávněn jeho práci ve škole na místě kontrolovat. </w:t>
      </w:r>
    </w:p>
    <w:p w14:paraId="0E0D9E95" w14:textId="77777777" w:rsidR="008B52B2" w:rsidRPr="009D74E9" w:rsidRDefault="008B52B2" w:rsidP="00A976EC">
      <w:pPr>
        <w:pStyle w:val="Odstavecseseznamem"/>
        <w:numPr>
          <w:ilvl w:val="0"/>
          <w:numId w:val="15"/>
        </w:numPr>
        <w:spacing w:before="120" w:after="120" w:line="264" w:lineRule="auto"/>
        <w:ind w:left="0" w:hanging="357"/>
        <w:contextualSpacing w:val="0"/>
        <w:jc w:val="both"/>
      </w:pPr>
      <w:r>
        <w:t xml:space="preserve">Poradna zajistí, že Zaměstnanec při plnění svých úkolů spolupracuje s pedagogickými pracovníky Školy a poskytuje součinnost školským poradenským zařízením. Na základě pokynu ředitele (vedoucího zaměstnance) Poradny Zaměstnanec ke své práci přijímá zadání též od ředitele školy nebo jiného pověřeného pracovníka školy. </w:t>
      </w:r>
    </w:p>
    <w:p w14:paraId="3B8960B8" w14:textId="77777777" w:rsidR="008B52B2" w:rsidRDefault="008B52B2" w:rsidP="00373745">
      <w:pPr>
        <w:pStyle w:val="Odstavecseseznamem"/>
        <w:numPr>
          <w:ilvl w:val="0"/>
          <w:numId w:val="16"/>
        </w:numPr>
        <w:spacing w:before="120" w:after="120" w:line="264" w:lineRule="auto"/>
        <w:ind w:left="0" w:hanging="357"/>
        <w:contextualSpacing w:val="0"/>
        <w:jc w:val="both"/>
        <w:rPr>
          <w:iCs/>
        </w:rPr>
      </w:pPr>
      <w:r>
        <w:rPr>
          <w:iCs/>
        </w:rPr>
        <w:t xml:space="preserve">Poradna seznámí Zaměstnance s tím, že skutečnosti a údaje o žácích, které se v souvislosti s vykonáváním činností podle čl. I. ve Škole dozví, není oprávněn sdělovat třetím osobám, ledaže z právních předpisů plyne něco jiného. To platí obdobně i pro jiného zaměstnance Poradny oprávněného práci Zaměstnance řídit a kontrolovat. </w:t>
      </w:r>
    </w:p>
    <w:p w14:paraId="20503B3A" w14:textId="64876B54" w:rsidR="008B52B2" w:rsidRDefault="008B52B2" w:rsidP="00373745">
      <w:pPr>
        <w:pStyle w:val="Odstavecseseznamem"/>
        <w:numPr>
          <w:ilvl w:val="0"/>
          <w:numId w:val="16"/>
        </w:numPr>
        <w:spacing w:before="120" w:after="120" w:line="264" w:lineRule="auto"/>
        <w:ind w:left="0"/>
        <w:contextualSpacing w:val="0"/>
        <w:jc w:val="both"/>
        <w:rPr>
          <w:iCs/>
        </w:rPr>
      </w:pPr>
      <w:r>
        <w:rPr>
          <w:iCs/>
        </w:rPr>
        <w:lastRenderedPageBreak/>
        <w:t xml:space="preserve">Poradna zajistí, že Zaměstnanec nebude konkrétnímu žákovi (klientovi) zároveň poskytovat poradenskou službu </w:t>
      </w:r>
      <w:r w:rsidR="005D5FF1">
        <w:rPr>
          <w:iCs/>
        </w:rPr>
        <w:t xml:space="preserve">podle vyhlášky č. 72/2005 Sb. </w:t>
      </w:r>
      <w:r>
        <w:rPr>
          <w:iCs/>
        </w:rPr>
        <w:t xml:space="preserve">ve Škole a v Poradně. </w:t>
      </w:r>
    </w:p>
    <w:p w14:paraId="40FCE561" w14:textId="77777777" w:rsidR="008B52B2" w:rsidRDefault="008B52B2" w:rsidP="00373745">
      <w:pPr>
        <w:pStyle w:val="Odstavecseseznamem"/>
        <w:numPr>
          <w:ilvl w:val="0"/>
          <w:numId w:val="16"/>
        </w:numPr>
        <w:spacing w:before="120" w:after="120" w:line="264" w:lineRule="auto"/>
        <w:ind w:left="0"/>
        <w:contextualSpacing w:val="0"/>
        <w:jc w:val="both"/>
        <w:rPr>
          <w:iCs/>
        </w:rPr>
      </w:pPr>
      <w:r>
        <w:rPr>
          <w:iCs/>
        </w:rPr>
        <w:t>Služby Zaměstnance dané odbornosti zajistí Poradna pravidelně týmž konkrétním pracovníkem, ledaže tomu brání závažné provozní důvody.</w:t>
      </w:r>
    </w:p>
    <w:p w14:paraId="40F894C0" w14:textId="77777777" w:rsidR="008B52B2" w:rsidRDefault="008B52B2" w:rsidP="00373745">
      <w:pPr>
        <w:pStyle w:val="Odstavecseseznamem"/>
        <w:numPr>
          <w:ilvl w:val="0"/>
          <w:numId w:val="16"/>
        </w:numPr>
        <w:spacing w:before="120" w:after="120" w:line="264" w:lineRule="auto"/>
        <w:ind w:left="0"/>
        <w:contextualSpacing w:val="0"/>
        <w:jc w:val="both"/>
        <w:rPr>
          <w:iCs/>
        </w:rPr>
      </w:pPr>
      <w:r>
        <w:rPr>
          <w:iCs/>
        </w:rPr>
        <w:t>Není-li Poradna schopna dočasně či trvale plnit své závazky podle čl. I, popřípadě II odst. 6, je</w:t>
      </w:r>
      <w:r w:rsidR="007A5534">
        <w:rPr>
          <w:iCs/>
        </w:rPr>
        <w:t> </w:t>
      </w:r>
      <w:r>
        <w:rPr>
          <w:iCs/>
        </w:rPr>
        <w:t xml:space="preserve">povinna o této skutečnosti a jejích důvodech Školu bezodkladně informovat. </w:t>
      </w:r>
    </w:p>
    <w:p w14:paraId="61DCFB93" w14:textId="77777777" w:rsidR="00EE5B8E" w:rsidRDefault="008B52B2" w:rsidP="00373745">
      <w:pPr>
        <w:pStyle w:val="Odstavecseseznamem"/>
        <w:numPr>
          <w:ilvl w:val="0"/>
          <w:numId w:val="16"/>
        </w:numPr>
        <w:spacing w:before="120" w:after="120" w:line="264" w:lineRule="auto"/>
        <w:ind w:left="0"/>
        <w:contextualSpacing w:val="0"/>
        <w:jc w:val="both"/>
        <w:rPr>
          <w:iCs/>
        </w:rPr>
      </w:pPr>
      <w:r>
        <w:rPr>
          <w:iCs/>
        </w:rPr>
        <w:t>Poradna je povinna předem informovat školu v případě plánované nepřítomnosti Zaměstnance (vzdělávací aktivita, dovolená)</w:t>
      </w:r>
      <w:r w:rsidR="00151C88">
        <w:rPr>
          <w:iCs/>
        </w:rPr>
        <w:t>; v takovém případě není Poradna povinna zajišťovat služby tohoto Zaměstnance jiným pracovníkem.</w:t>
      </w:r>
    </w:p>
    <w:p w14:paraId="1B6F73C7" w14:textId="4EAF2D1D" w:rsidR="008B52B2" w:rsidRDefault="00EE5B8E" w:rsidP="00373745">
      <w:pPr>
        <w:pStyle w:val="Odstavecseseznamem"/>
        <w:numPr>
          <w:ilvl w:val="0"/>
          <w:numId w:val="16"/>
        </w:numPr>
        <w:spacing w:before="120" w:after="120" w:line="264" w:lineRule="auto"/>
        <w:ind w:left="0"/>
        <w:contextualSpacing w:val="0"/>
        <w:jc w:val="both"/>
        <w:rPr>
          <w:iCs/>
        </w:rPr>
      </w:pPr>
      <w:r>
        <w:rPr>
          <w:iCs/>
        </w:rPr>
        <w:t>Poradna dodržuje pravidla publicity OP JAK</w:t>
      </w:r>
      <w:r w:rsidR="002E333E">
        <w:rPr>
          <w:iCs/>
        </w:rPr>
        <w:t>;</w:t>
      </w:r>
      <w:r>
        <w:rPr>
          <w:iCs/>
        </w:rPr>
        <w:t xml:space="preserve"> Škola jí k tomu poskytuje součinnost.</w:t>
      </w:r>
      <w:r w:rsidR="008B52B2">
        <w:rPr>
          <w:iCs/>
        </w:rPr>
        <w:t xml:space="preserve"> </w:t>
      </w:r>
    </w:p>
    <w:p w14:paraId="3162A2AE" w14:textId="77777777" w:rsidR="00373745" w:rsidRPr="009D74E9" w:rsidRDefault="00373745" w:rsidP="00373745">
      <w:pPr>
        <w:pStyle w:val="Odstavecseseznamem"/>
        <w:spacing w:before="120" w:after="120" w:line="264" w:lineRule="auto"/>
        <w:ind w:left="0"/>
        <w:contextualSpacing w:val="0"/>
        <w:jc w:val="center"/>
        <w:rPr>
          <w:iCs/>
        </w:rPr>
      </w:pPr>
    </w:p>
    <w:p w14:paraId="1DB94D98" w14:textId="77777777" w:rsidR="008B52B2" w:rsidRPr="008B52B2" w:rsidRDefault="008B52B2" w:rsidP="00C733FD">
      <w:pPr>
        <w:pStyle w:val="Odstavecseseznamem"/>
        <w:numPr>
          <w:ilvl w:val="0"/>
          <w:numId w:val="14"/>
        </w:numPr>
        <w:spacing w:before="120" w:after="120" w:line="264" w:lineRule="auto"/>
        <w:ind w:left="170" w:hanging="170"/>
        <w:contextualSpacing w:val="0"/>
        <w:jc w:val="center"/>
        <w:rPr>
          <w:b/>
        </w:rPr>
      </w:pPr>
      <w:r w:rsidRPr="008B52B2">
        <w:rPr>
          <w:b/>
        </w:rPr>
        <w:t>Práva a povinnosti Školy</w:t>
      </w:r>
    </w:p>
    <w:p w14:paraId="68E291D0" w14:textId="77777777" w:rsidR="008B52B2" w:rsidRDefault="008B52B2" w:rsidP="00C733FD">
      <w:pPr>
        <w:pStyle w:val="Odstavecseseznamem"/>
        <w:numPr>
          <w:ilvl w:val="0"/>
          <w:numId w:val="9"/>
        </w:numPr>
        <w:spacing w:before="120" w:after="120" w:line="264" w:lineRule="auto"/>
        <w:ind w:left="0" w:hanging="357"/>
        <w:contextualSpacing w:val="0"/>
        <w:jc w:val="both"/>
      </w:pPr>
      <w:r>
        <w:t xml:space="preserve">Škola </w:t>
      </w:r>
      <w:proofErr w:type="gramStart"/>
      <w:r>
        <w:t>vytvoří</w:t>
      </w:r>
      <w:proofErr w:type="gramEnd"/>
      <w:r>
        <w:t xml:space="preserve"> Zaměstnanci vhodné organizační a prostorové podmínky k vykonávání činností podle čl. I a plnění s nimi souvisejících pracovních úkolů.  </w:t>
      </w:r>
    </w:p>
    <w:p w14:paraId="5700D159" w14:textId="77777777" w:rsidR="008B52B2" w:rsidRDefault="008B52B2" w:rsidP="00C733FD">
      <w:pPr>
        <w:pStyle w:val="Odstavecseseznamem"/>
        <w:numPr>
          <w:ilvl w:val="0"/>
          <w:numId w:val="9"/>
        </w:numPr>
        <w:spacing w:before="120" w:after="120" w:line="264" w:lineRule="auto"/>
        <w:ind w:left="0" w:hanging="357"/>
        <w:contextualSpacing w:val="0"/>
        <w:jc w:val="both"/>
      </w:pPr>
      <w:r>
        <w:t>Škola umožní Zaměstnanci využívat pracovní prostředky a vybavení, které Zaměstnanci poskytuje Poradna, a uchovávat je ve škole na zabezpečeném místě. Umožní též Zaměstnanci využívat v rozsahu potřebném k vykonávání činností podle čl. I školní informační systém, výpočetní techniku a další majetek Školy.</w:t>
      </w:r>
    </w:p>
    <w:p w14:paraId="7D263F38" w14:textId="7B9F3605" w:rsidR="008B52B2" w:rsidRDefault="008B52B2" w:rsidP="00D235DB">
      <w:pPr>
        <w:pStyle w:val="Odstavecseseznamem"/>
        <w:numPr>
          <w:ilvl w:val="0"/>
          <w:numId w:val="9"/>
        </w:numPr>
        <w:spacing w:before="120" w:after="120" w:line="264" w:lineRule="auto"/>
        <w:ind w:left="0" w:hanging="357"/>
        <w:contextualSpacing w:val="0"/>
        <w:jc w:val="both"/>
      </w:pPr>
      <w:r>
        <w:t>Škola vede dokumentaci v souladu § 4 odst. 2 a 3 vyhlášky č. 72/2005 Sb. Je povinna umožnit Zaměstnanci přístup k této dokumentaci, jakož i údajům ze školní matriky v rozsahu potřebném k vykonávání činností podle čl. I.</w:t>
      </w:r>
    </w:p>
    <w:p w14:paraId="2E887F97" w14:textId="064E73CC" w:rsidR="008B52B2" w:rsidRDefault="008B52B2" w:rsidP="00D235DB">
      <w:pPr>
        <w:pStyle w:val="Odstavecseseznamem"/>
        <w:numPr>
          <w:ilvl w:val="0"/>
          <w:numId w:val="9"/>
        </w:numPr>
        <w:spacing w:before="120" w:after="120" w:line="264" w:lineRule="auto"/>
        <w:ind w:left="0" w:hanging="357"/>
        <w:contextualSpacing w:val="0"/>
        <w:jc w:val="both"/>
      </w:pPr>
      <w:r>
        <w:t>Ředitel školy má právo se obracet na ředitele (vedoucího zaměstnance) Poradny s požadavky a</w:t>
      </w:r>
      <w:r w:rsidR="007A5534">
        <w:t> </w:t>
      </w:r>
      <w:r>
        <w:t>stížnostmi týkajícími se konkrétních pracovních úkolů Zaměstnance. Tyto požadavky a stížnosti s ním ředitel (vedoucí zaměstnanec) Poradny bez zbytečného odkladu projedná a v případě zjištěných nedostatků v práci Zaměstnance přijme opatření k nápravě.</w:t>
      </w:r>
      <w:r w:rsidR="00D235DB">
        <w:t xml:space="preserve"> </w:t>
      </w:r>
    </w:p>
    <w:p w14:paraId="0ABD0DCA" w14:textId="77777777" w:rsidR="00D235DB" w:rsidRDefault="00D235DB" w:rsidP="00D235DB">
      <w:pPr>
        <w:pStyle w:val="Odstavecseseznamem"/>
        <w:spacing w:before="120" w:after="120" w:line="264" w:lineRule="auto"/>
        <w:ind w:left="-142"/>
        <w:contextualSpacing w:val="0"/>
        <w:jc w:val="center"/>
      </w:pPr>
    </w:p>
    <w:p w14:paraId="4988D92F" w14:textId="77777777" w:rsidR="008B52B2" w:rsidRPr="008B52B2" w:rsidRDefault="008B52B2" w:rsidP="00D235DB">
      <w:pPr>
        <w:pStyle w:val="Odstavecseseznamem"/>
        <w:numPr>
          <w:ilvl w:val="0"/>
          <w:numId w:val="14"/>
        </w:numPr>
        <w:spacing w:before="120" w:after="120" w:line="264" w:lineRule="auto"/>
        <w:ind w:left="170" w:hanging="170"/>
        <w:contextualSpacing w:val="0"/>
        <w:jc w:val="center"/>
        <w:rPr>
          <w:b/>
        </w:rPr>
      </w:pPr>
      <w:r w:rsidRPr="008B52B2">
        <w:rPr>
          <w:b/>
        </w:rPr>
        <w:t xml:space="preserve">Bezpečnost a ochrana zdraví při práci </w:t>
      </w:r>
    </w:p>
    <w:p w14:paraId="2200B2B9" w14:textId="77777777" w:rsidR="008B52B2" w:rsidRDefault="008B52B2" w:rsidP="00D235DB">
      <w:pPr>
        <w:pStyle w:val="Odstavecseseznamem"/>
        <w:numPr>
          <w:ilvl w:val="0"/>
          <w:numId w:val="10"/>
        </w:numPr>
        <w:spacing w:before="120" w:after="120" w:line="264" w:lineRule="auto"/>
        <w:ind w:left="0" w:hanging="357"/>
        <w:contextualSpacing w:val="0"/>
        <w:jc w:val="both"/>
      </w:pPr>
      <w:r>
        <w:t xml:space="preserve">Škola písemně informuje Poradnu ohledně rizik a přijatých opatření k ochraně před jejich působením, která se týkají výkonu práce Zaměstnance. Prokazatelným způsobem s těmito skutečnostmi seznámí Poradna i Zaměstnance. Poradna písemně informuje Školu o skutečnostech relevantních pro zajištění bezpečnosti a ochrany zdraví při práci Zaměstnance. </w:t>
      </w:r>
    </w:p>
    <w:p w14:paraId="0FD52419" w14:textId="77777777" w:rsidR="008B52B2" w:rsidRDefault="008B52B2" w:rsidP="00D235DB">
      <w:pPr>
        <w:pStyle w:val="Odstavecseseznamem"/>
        <w:numPr>
          <w:ilvl w:val="0"/>
          <w:numId w:val="10"/>
        </w:numPr>
        <w:spacing w:before="120" w:after="120" w:line="264" w:lineRule="auto"/>
        <w:ind w:left="0" w:hanging="357"/>
        <w:contextualSpacing w:val="0"/>
        <w:jc w:val="both"/>
      </w:pPr>
      <w:r>
        <w:t xml:space="preserve">Škola koordinuje </w:t>
      </w:r>
      <w:r w:rsidRPr="00256722">
        <w:t xml:space="preserve">provádění opatření k ochraně bezpečnosti a zdraví </w:t>
      </w:r>
      <w:r>
        <w:t>Z</w:t>
      </w:r>
      <w:r w:rsidRPr="00256722">
        <w:t>aměstnanc</w:t>
      </w:r>
      <w:r>
        <w:t xml:space="preserve">e </w:t>
      </w:r>
      <w:r w:rsidRPr="00256722">
        <w:t>a postupy k</w:t>
      </w:r>
      <w:r w:rsidR="007A5534">
        <w:t> </w:t>
      </w:r>
      <w:r w:rsidRPr="00256722">
        <w:t>jejich zajištění</w:t>
      </w:r>
      <w:r>
        <w:t xml:space="preserve"> v souladu s § 101 odst. 3 zákona č. 262/2006 Sb., zákoník práce, ve znění pozdějších předpisů.</w:t>
      </w:r>
    </w:p>
    <w:p w14:paraId="7ED69218" w14:textId="77777777" w:rsidR="008B52B2" w:rsidRDefault="008B52B2" w:rsidP="00D235DB">
      <w:pPr>
        <w:pStyle w:val="Odstavecseseznamem"/>
        <w:numPr>
          <w:ilvl w:val="0"/>
          <w:numId w:val="10"/>
        </w:numPr>
        <w:spacing w:before="120" w:after="120" w:line="264" w:lineRule="auto"/>
        <w:ind w:left="0" w:hanging="357"/>
        <w:contextualSpacing w:val="0"/>
        <w:jc w:val="both"/>
      </w:pPr>
      <w:r>
        <w:t>Poradna provádí v souladu s § 103 odst. 2 a 3 zákoníku práce školení Zaměstnance k zajištění bezpečnosti a ochrany zdraví při práci včetně ověření znalostí Zaměstnance.</w:t>
      </w:r>
    </w:p>
    <w:p w14:paraId="08AF99B5" w14:textId="77777777" w:rsidR="008B52B2" w:rsidRDefault="008B52B2" w:rsidP="00D235DB">
      <w:pPr>
        <w:pStyle w:val="Odstavecseseznamem"/>
        <w:numPr>
          <w:ilvl w:val="0"/>
          <w:numId w:val="10"/>
        </w:numPr>
        <w:spacing w:before="120" w:after="120" w:line="264" w:lineRule="auto"/>
        <w:ind w:left="0" w:hanging="357"/>
        <w:contextualSpacing w:val="0"/>
        <w:jc w:val="both"/>
      </w:pPr>
      <w:r>
        <w:t xml:space="preserve">Škola </w:t>
      </w:r>
      <w:r w:rsidRPr="00D12188">
        <w:t>zabezpeč</w:t>
      </w:r>
      <w:r>
        <w:t>uje</w:t>
      </w:r>
      <w:r w:rsidRPr="00D12188">
        <w:t xml:space="preserve">, aby </w:t>
      </w:r>
      <w:r>
        <w:t>Z</w:t>
      </w:r>
      <w:r w:rsidRPr="00D12188">
        <w:t>aměstnan</w:t>
      </w:r>
      <w:r>
        <w:t>ec</w:t>
      </w:r>
      <w:r w:rsidRPr="00D12188">
        <w:t xml:space="preserve"> obdržel před zahájením </w:t>
      </w:r>
      <w:r>
        <w:t xml:space="preserve">prací ve Škole </w:t>
      </w:r>
      <w:r w:rsidRPr="00D12188">
        <w:t>vhodné a přiměřené informace a pokyny k zajištění bezpečnosti a ochrany zdraví při práci a o</w:t>
      </w:r>
      <w:r>
        <w:t> </w:t>
      </w:r>
      <w:r w:rsidRPr="00D12188">
        <w:t>přijatých opatřeních, zejména ke zdolávání požárů, poskytnutí první pomoci a evakuace fyzických osob v případě mimořádných událostí</w:t>
      </w:r>
      <w:r>
        <w:t>.</w:t>
      </w:r>
    </w:p>
    <w:p w14:paraId="53A87950" w14:textId="77777777" w:rsidR="008B52B2" w:rsidRDefault="008B52B2" w:rsidP="00D235DB">
      <w:pPr>
        <w:pStyle w:val="Odstavecseseznamem"/>
        <w:numPr>
          <w:ilvl w:val="0"/>
          <w:numId w:val="10"/>
        </w:numPr>
        <w:spacing w:before="120" w:after="120" w:line="264" w:lineRule="auto"/>
        <w:ind w:left="0" w:hanging="357"/>
        <w:contextualSpacing w:val="0"/>
        <w:jc w:val="both"/>
      </w:pPr>
      <w:r>
        <w:lastRenderedPageBreak/>
        <w:t xml:space="preserve">V případě </w:t>
      </w:r>
      <w:r w:rsidRPr="00F838D8">
        <w:t>pracovní</w:t>
      </w:r>
      <w:r>
        <w:t>ho</w:t>
      </w:r>
      <w:r w:rsidRPr="00F838D8">
        <w:t xml:space="preserve"> úrazu </w:t>
      </w:r>
      <w:r>
        <w:t>Z</w:t>
      </w:r>
      <w:r w:rsidRPr="00F838D8">
        <w:t>aměstnance</w:t>
      </w:r>
      <w:r>
        <w:t xml:space="preserve"> při plnění pracovních úkolů ve škole nebo pro Školu </w:t>
      </w:r>
      <w:r w:rsidRPr="00F838D8">
        <w:t>je</w:t>
      </w:r>
      <w:r w:rsidR="007A5534">
        <w:t> </w:t>
      </w:r>
      <w:r>
        <w:t xml:space="preserve">Škola </w:t>
      </w:r>
      <w:r w:rsidRPr="00F838D8">
        <w:t xml:space="preserve">bez zbytečného odkladu </w:t>
      </w:r>
      <w:r>
        <w:t>povinna informovat</w:t>
      </w:r>
      <w:r w:rsidRPr="00F838D8">
        <w:t xml:space="preserve"> </w:t>
      </w:r>
      <w:r>
        <w:t>Poradnu</w:t>
      </w:r>
      <w:r w:rsidRPr="00F838D8">
        <w:t xml:space="preserve">, umožnit </w:t>
      </w:r>
      <w:r>
        <w:t>jí</w:t>
      </w:r>
      <w:r w:rsidRPr="00F838D8">
        <w:t xml:space="preserve"> účast na objasnění příčin a okolností vzniku pracovního úrazu a seznámit </w:t>
      </w:r>
      <w:r>
        <w:t>jí</w:t>
      </w:r>
      <w:r w:rsidRPr="00F838D8">
        <w:t xml:space="preserve"> s výsledky tohoto objasnění.</w:t>
      </w:r>
    </w:p>
    <w:p w14:paraId="0142D3A0" w14:textId="552B1670" w:rsidR="008B52B2" w:rsidRDefault="008B52B2" w:rsidP="00D235DB">
      <w:pPr>
        <w:pStyle w:val="Odstavecseseznamem"/>
        <w:numPr>
          <w:ilvl w:val="0"/>
          <w:numId w:val="10"/>
        </w:numPr>
        <w:spacing w:before="120" w:after="120" w:line="264" w:lineRule="auto"/>
        <w:ind w:left="0" w:hanging="357"/>
        <w:contextualSpacing w:val="0"/>
      </w:pPr>
      <w:r>
        <w:t>Pro účely tohoto článku se za Zaměstnance považuje i jiný zaměstnanec Poradny oprávněný práci Zaměstnance řídit a kontrolovat.</w:t>
      </w:r>
    </w:p>
    <w:p w14:paraId="7108B401" w14:textId="77777777" w:rsidR="00D235DB" w:rsidRDefault="00D235DB" w:rsidP="00D235DB">
      <w:pPr>
        <w:pStyle w:val="Odstavecseseznamem"/>
        <w:spacing w:before="120" w:after="120" w:line="264" w:lineRule="auto"/>
        <w:ind w:left="0"/>
        <w:contextualSpacing w:val="0"/>
        <w:jc w:val="center"/>
      </w:pPr>
    </w:p>
    <w:p w14:paraId="7BBD4144" w14:textId="77777777" w:rsidR="008B52B2" w:rsidRPr="008B52B2" w:rsidRDefault="008B52B2" w:rsidP="00D235DB">
      <w:pPr>
        <w:pStyle w:val="Odstavecseseznamem"/>
        <w:numPr>
          <w:ilvl w:val="0"/>
          <w:numId w:val="14"/>
        </w:numPr>
        <w:spacing w:before="120" w:after="120" w:line="264" w:lineRule="auto"/>
        <w:ind w:left="170" w:hanging="170"/>
        <w:contextualSpacing w:val="0"/>
        <w:jc w:val="center"/>
        <w:rPr>
          <w:b/>
        </w:rPr>
      </w:pPr>
      <w:r w:rsidRPr="008B52B2">
        <w:rPr>
          <w:b/>
        </w:rPr>
        <w:t>Ochrana osobních údajů Zaměstnance</w:t>
      </w:r>
    </w:p>
    <w:p w14:paraId="0FF02E2C" w14:textId="25E862BE" w:rsidR="008B52B2" w:rsidRDefault="008B52B2" w:rsidP="00B50F69">
      <w:pPr>
        <w:pStyle w:val="Odstavecseseznamem"/>
        <w:numPr>
          <w:ilvl w:val="0"/>
          <w:numId w:val="11"/>
        </w:numPr>
        <w:spacing w:before="120" w:after="120" w:line="264" w:lineRule="auto"/>
        <w:ind w:left="0" w:hanging="357"/>
        <w:contextualSpacing w:val="0"/>
        <w:jc w:val="both"/>
      </w:pPr>
      <w:r>
        <w:t xml:space="preserve">Škola v přiměřeném rozsahu zpracovává osobní údaje Zaměstnance v souladu s </w:t>
      </w:r>
      <w:r w:rsidRPr="0098012D">
        <w:t>Nařízením Evropského parlamentu a Rady (EU) 2016/679 ze dne 27. dubna 2016 o ochraně fyzických osob v</w:t>
      </w:r>
      <w:r w:rsidR="007A5534">
        <w:t> </w:t>
      </w:r>
      <w:r w:rsidRPr="0098012D">
        <w:t>souvislosti se zpracováním osobních údajů a o volném pohybu těchto údajů a o zrušení směrnice 95/46/ES (obecné nařízení o ochraně osobních údajů)</w:t>
      </w:r>
      <w:r>
        <w:t>, řídí se přitom pokyny Poradny.</w:t>
      </w:r>
      <w:r w:rsidR="00B50F69">
        <w:t xml:space="preserve"> </w:t>
      </w:r>
    </w:p>
    <w:p w14:paraId="42E0FF89" w14:textId="77777777" w:rsidR="008B52B2" w:rsidRDefault="008B52B2" w:rsidP="00B50F69">
      <w:pPr>
        <w:pStyle w:val="Odstavecseseznamem"/>
        <w:numPr>
          <w:ilvl w:val="0"/>
          <w:numId w:val="11"/>
        </w:numPr>
        <w:spacing w:before="120" w:after="120" w:line="264" w:lineRule="auto"/>
        <w:ind w:left="0" w:hanging="357"/>
        <w:contextualSpacing w:val="0"/>
        <w:jc w:val="both"/>
      </w:pPr>
      <w:r>
        <w:t xml:space="preserve">Škola zpracovává, a to i automatizovaně, základní údaje o Zaměstnanci (jméno a příjmení, datum narození, místo trvalého pobytu) a dále údaje o docházce Zaměstnance do Školy, popřípadě další údaje potřebné k plnění povinností daných právními předpisy, a to po dobu a za účelem plnění této smlouvy. Škola zajistí, že její zaměstnanci provádějící zpracování nebudou sdělovat tyto údaje třetím osobám, ledaže z právních předpisů plyne něco jiného. </w:t>
      </w:r>
    </w:p>
    <w:p w14:paraId="4CB80A61" w14:textId="77777777" w:rsidR="008B52B2" w:rsidRDefault="008B52B2" w:rsidP="00B50F69">
      <w:pPr>
        <w:pStyle w:val="Odstavecseseznamem"/>
        <w:numPr>
          <w:ilvl w:val="0"/>
          <w:numId w:val="11"/>
        </w:numPr>
        <w:spacing w:before="120" w:after="120" w:line="264" w:lineRule="auto"/>
        <w:ind w:left="0" w:hanging="357"/>
        <w:contextualSpacing w:val="0"/>
        <w:jc w:val="both"/>
      </w:pPr>
      <w:r>
        <w:t xml:space="preserve">Poradna předává Škole údaje podle čl. V odst. 2 s výjimkou údajů o docházce Zaměstnance. Škola předává údaje o docházce Poradně. Škola bezodkladně přestane zpracovávat osobní údaje konkrétní osoby v postavení Zaměstnance, o níž ji Poradna informuje, že nadále nebude zajišťovat služby podle čl. I. </w:t>
      </w:r>
    </w:p>
    <w:p w14:paraId="4B72FC63" w14:textId="77777777" w:rsidR="008B52B2" w:rsidRDefault="008B52B2" w:rsidP="00B50F69">
      <w:pPr>
        <w:pStyle w:val="Odstavecseseznamem"/>
        <w:numPr>
          <w:ilvl w:val="0"/>
          <w:numId w:val="11"/>
        </w:numPr>
        <w:spacing w:before="120" w:after="120" w:line="264" w:lineRule="auto"/>
        <w:ind w:left="0" w:hanging="357"/>
        <w:contextualSpacing w:val="0"/>
        <w:jc w:val="both"/>
      </w:pPr>
      <w:r>
        <w:t>Škola zabezpečuje stejnou úroveň ochrany osobních údajů Zaměstnance jako u vlastních zaměstnanců.</w:t>
      </w:r>
    </w:p>
    <w:p w14:paraId="154930F1" w14:textId="0A619F3B" w:rsidR="008B52B2" w:rsidRDefault="008B52B2" w:rsidP="00B50F69">
      <w:pPr>
        <w:pStyle w:val="Odstavecseseznamem"/>
        <w:numPr>
          <w:ilvl w:val="0"/>
          <w:numId w:val="11"/>
        </w:numPr>
        <w:spacing w:before="120" w:after="120" w:line="264" w:lineRule="auto"/>
        <w:ind w:left="0" w:hanging="357"/>
        <w:contextualSpacing w:val="0"/>
        <w:jc w:val="both"/>
      </w:pPr>
      <w:r>
        <w:t>Škola a Poradna si poskytují vzájemnou součinnost při plnění všech povinností týkajících se</w:t>
      </w:r>
      <w:r w:rsidR="007A5534">
        <w:t> </w:t>
      </w:r>
      <w:r>
        <w:t xml:space="preserve">ochrany osobních údajů Zaměstnance.  </w:t>
      </w:r>
    </w:p>
    <w:p w14:paraId="5E263F72" w14:textId="77777777" w:rsidR="00B50F69" w:rsidRDefault="00B50F69" w:rsidP="00B50F69">
      <w:pPr>
        <w:pStyle w:val="Odstavecseseznamem"/>
        <w:spacing w:before="120" w:after="120" w:line="264" w:lineRule="auto"/>
        <w:ind w:left="0"/>
        <w:contextualSpacing w:val="0"/>
        <w:jc w:val="center"/>
      </w:pPr>
    </w:p>
    <w:p w14:paraId="33E75243" w14:textId="77777777" w:rsidR="008B52B2" w:rsidRPr="008B52B2" w:rsidRDefault="008B52B2" w:rsidP="006E208F">
      <w:pPr>
        <w:pStyle w:val="Odstavecseseznamem"/>
        <w:numPr>
          <w:ilvl w:val="0"/>
          <w:numId w:val="14"/>
        </w:numPr>
        <w:spacing w:before="120" w:after="120" w:line="264" w:lineRule="auto"/>
        <w:ind w:left="170" w:hanging="170"/>
        <w:contextualSpacing w:val="0"/>
        <w:jc w:val="center"/>
        <w:rPr>
          <w:b/>
        </w:rPr>
      </w:pPr>
      <w:r w:rsidRPr="008B52B2">
        <w:rPr>
          <w:b/>
        </w:rPr>
        <w:t>Závěrečná ustanovení</w:t>
      </w:r>
    </w:p>
    <w:p w14:paraId="4C4B9D78" w14:textId="77777777" w:rsidR="008B52B2" w:rsidRDefault="008B52B2" w:rsidP="006E208F">
      <w:pPr>
        <w:pStyle w:val="Odstavecseseznamem"/>
        <w:numPr>
          <w:ilvl w:val="0"/>
          <w:numId w:val="12"/>
        </w:numPr>
        <w:spacing w:before="120" w:after="120" w:line="264" w:lineRule="auto"/>
        <w:ind w:left="0" w:hanging="357"/>
        <w:contextualSpacing w:val="0"/>
        <w:jc w:val="both"/>
      </w:pPr>
      <w:r>
        <w:t>Smlouva se uzavírá na období od _________ do _________.</w:t>
      </w:r>
    </w:p>
    <w:p w14:paraId="0BE4E93A" w14:textId="77777777" w:rsidR="008B52B2" w:rsidRDefault="008B52B2" w:rsidP="006E208F">
      <w:pPr>
        <w:pStyle w:val="Odstavecseseznamem"/>
        <w:numPr>
          <w:ilvl w:val="0"/>
          <w:numId w:val="12"/>
        </w:numPr>
        <w:spacing w:before="120" w:after="120" w:line="264" w:lineRule="auto"/>
        <w:ind w:left="0" w:hanging="357"/>
        <w:contextualSpacing w:val="0"/>
        <w:jc w:val="both"/>
      </w:pPr>
      <w:r>
        <w:t>Smlouva je sepsána ve třech vyhotoveních, z nichž jedno je předloženo řídícímu orgánu OP JAK.</w:t>
      </w:r>
    </w:p>
    <w:p w14:paraId="4C2BB548" w14:textId="764CDE61" w:rsidR="008B52B2" w:rsidRPr="008E01EE" w:rsidRDefault="008B52B2" w:rsidP="006E208F">
      <w:pPr>
        <w:pStyle w:val="Odstavecseseznamem"/>
        <w:numPr>
          <w:ilvl w:val="0"/>
          <w:numId w:val="12"/>
        </w:numPr>
        <w:spacing w:before="120" w:after="120" w:line="264" w:lineRule="auto"/>
        <w:ind w:left="0" w:hanging="357"/>
        <w:contextualSpacing w:val="0"/>
        <w:jc w:val="both"/>
      </w:pPr>
      <w:r>
        <w:t xml:space="preserve">Smlouvu lze písemně vypovědět s třicetidenní výpovědní dobou. </w:t>
      </w:r>
    </w:p>
    <w:p w14:paraId="43D668F7" w14:textId="77777777" w:rsidR="008B52B2" w:rsidRPr="008E01EE" w:rsidRDefault="008B52B2" w:rsidP="00276508">
      <w:pPr>
        <w:spacing w:before="120" w:after="120" w:line="264" w:lineRule="auto"/>
      </w:pPr>
    </w:p>
    <w:p w14:paraId="1385B575" w14:textId="77777777" w:rsidR="008B52B2" w:rsidRPr="00B70741" w:rsidRDefault="008B52B2" w:rsidP="00276508">
      <w:pPr>
        <w:spacing w:before="120" w:after="120" w:line="264" w:lineRule="auto"/>
        <w:rPr>
          <w:iCs/>
        </w:rPr>
      </w:pPr>
    </w:p>
    <w:p w14:paraId="0B8F084C" w14:textId="77777777" w:rsidR="008B52B2" w:rsidRDefault="008B52B2" w:rsidP="006E208F">
      <w:pPr>
        <w:spacing w:before="120" w:after="120" w:line="264" w:lineRule="auto"/>
      </w:pPr>
      <w:r>
        <w:t>V ________________ dne _______________</w:t>
      </w:r>
    </w:p>
    <w:p w14:paraId="093E0755" w14:textId="2C1EEE83" w:rsidR="008B52B2" w:rsidRDefault="008B52B2" w:rsidP="006E208F">
      <w:pPr>
        <w:spacing w:before="120" w:after="120" w:line="264" w:lineRule="auto"/>
      </w:pPr>
    </w:p>
    <w:p w14:paraId="39B0EC2F" w14:textId="77777777" w:rsidR="006E208F" w:rsidRDefault="006E208F" w:rsidP="006E208F">
      <w:pPr>
        <w:spacing w:before="120" w:after="120" w:line="264" w:lineRule="auto"/>
      </w:pPr>
    </w:p>
    <w:p w14:paraId="2BABF271" w14:textId="572FF169" w:rsidR="008B52B2" w:rsidRDefault="008B52B2" w:rsidP="006E208F">
      <w:pPr>
        <w:spacing w:before="120" w:after="120" w:line="264" w:lineRule="auto"/>
      </w:pPr>
      <w:r>
        <w:t>__________________________________</w:t>
      </w:r>
      <w:r>
        <w:tab/>
      </w:r>
      <w:r>
        <w:tab/>
        <w:t xml:space="preserve"> ________________________________</w:t>
      </w:r>
    </w:p>
    <w:p w14:paraId="7E80931E" w14:textId="3917929D" w:rsidR="008B52B2" w:rsidRDefault="008B52B2" w:rsidP="006E208F">
      <w:pPr>
        <w:tabs>
          <w:tab w:val="left" w:pos="6946"/>
        </w:tabs>
        <w:spacing w:before="120" w:after="120" w:line="264" w:lineRule="auto"/>
        <w:ind w:left="737"/>
        <w:rPr>
          <w:iCs/>
        </w:rPr>
      </w:pPr>
      <w:r>
        <w:t xml:space="preserve">podpis ředitele Poradny                                                      </w:t>
      </w:r>
      <w:r w:rsidR="00717FF2">
        <w:t xml:space="preserve">          </w:t>
      </w:r>
      <w:r>
        <w:t xml:space="preserve">podpis ředitele Školy </w:t>
      </w:r>
    </w:p>
    <w:p w14:paraId="2598DD56" w14:textId="77777777" w:rsidR="008B52B2" w:rsidRPr="008B52B2" w:rsidRDefault="008B52B2" w:rsidP="00276508">
      <w:pPr>
        <w:spacing w:before="120" w:after="120" w:line="264" w:lineRule="auto"/>
        <w:ind w:left="-567"/>
      </w:pPr>
    </w:p>
    <w:sectPr w:rsidR="008B52B2" w:rsidRPr="008B52B2" w:rsidSect="004E2B4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558" w:bottom="1276" w:left="1814" w:header="709" w:footer="6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C7D9D" w14:textId="77777777" w:rsidR="00201467" w:rsidRDefault="00201467" w:rsidP="001630AD">
      <w:pPr>
        <w:spacing w:after="0" w:line="240" w:lineRule="auto"/>
      </w:pPr>
      <w:r>
        <w:separator/>
      </w:r>
    </w:p>
  </w:endnote>
  <w:endnote w:type="continuationSeparator" w:id="0">
    <w:p w14:paraId="1572BF20" w14:textId="77777777" w:rsidR="00201467" w:rsidRDefault="00201467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B026" w14:textId="2C01F41E" w:rsidR="00183277" w:rsidRPr="00E54102" w:rsidRDefault="004E2B4C" w:rsidP="00926C02">
    <w:pPr>
      <w:pStyle w:val="Zpat"/>
      <w:ind w:left="-426"/>
      <w:rPr>
        <w:color w:val="428D96"/>
        <w:sz w:val="20"/>
      </w:rPr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1FF007B" wp14:editId="20F621BB">
          <wp:simplePos x="0" y="0"/>
          <wp:positionH relativeFrom="column">
            <wp:posOffset>-1205865</wp:posOffset>
          </wp:positionH>
          <wp:positionV relativeFrom="page">
            <wp:posOffset>10156254</wp:posOffset>
          </wp:positionV>
          <wp:extent cx="7556400" cy="493200"/>
          <wp:effectExtent l="0" t="0" r="0" b="2540"/>
          <wp:wrapNone/>
          <wp:docPr id="53" name="Obráze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zapati_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4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9999A" w14:textId="60B95DB1" w:rsidR="00926C02" w:rsidRDefault="00926C02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424C4BD5" wp14:editId="6163592B">
          <wp:simplePos x="0" y="0"/>
          <wp:positionH relativeFrom="column">
            <wp:posOffset>-1212850</wp:posOffset>
          </wp:positionH>
          <wp:positionV relativeFrom="page">
            <wp:posOffset>10140159</wp:posOffset>
          </wp:positionV>
          <wp:extent cx="7556400" cy="493200"/>
          <wp:effectExtent l="0" t="0" r="0" b="2540"/>
          <wp:wrapNone/>
          <wp:docPr id="55" name="Obráze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zapati_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4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7AA10" w14:textId="77777777" w:rsidR="00201467" w:rsidRDefault="00201467" w:rsidP="001630AD">
      <w:pPr>
        <w:spacing w:after="0" w:line="240" w:lineRule="auto"/>
      </w:pPr>
      <w:r>
        <w:separator/>
      </w:r>
    </w:p>
  </w:footnote>
  <w:footnote w:type="continuationSeparator" w:id="0">
    <w:p w14:paraId="3A9CCCCA" w14:textId="77777777" w:rsidR="00201467" w:rsidRDefault="00201467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5646600"/>
      <w:docPartObj>
        <w:docPartGallery w:val="Page Numbers (Top of Page)"/>
        <w:docPartUnique/>
      </w:docPartObj>
    </w:sdtPr>
    <w:sdtEndPr/>
    <w:sdtContent>
      <w:p w14:paraId="66D63E85" w14:textId="61EE466A" w:rsidR="004E2B4C" w:rsidRDefault="004E2B4C">
        <w:pPr>
          <w:pStyle w:val="Zhlav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9504" behindDoc="1" locked="0" layoutInCell="1" allowOverlap="1" wp14:anchorId="0D102CF9" wp14:editId="70D12478">
              <wp:simplePos x="0" y="0"/>
              <wp:positionH relativeFrom="column">
                <wp:posOffset>5106385</wp:posOffset>
              </wp:positionH>
              <wp:positionV relativeFrom="paragraph">
                <wp:posOffset>-52070</wp:posOffset>
              </wp:positionV>
              <wp:extent cx="500400" cy="345600"/>
              <wp:effectExtent l="0" t="0" r="0" b="0"/>
              <wp:wrapNone/>
              <wp:docPr id="52" name="Obrázek 5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cislovani_stranek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0400" cy="345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806AF">
          <w:rPr>
            <w:noProof/>
          </w:rPr>
          <w:t>2</w:t>
        </w:r>
        <w:r>
          <w:fldChar w:fldCharType="end"/>
        </w:r>
      </w:p>
    </w:sdtContent>
  </w:sdt>
  <w:p w14:paraId="3B148ED7" w14:textId="71B9253B" w:rsidR="004E2B4C" w:rsidRDefault="004E2B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049422"/>
      <w:docPartObj>
        <w:docPartGallery w:val="Page Numbers (Top of Page)"/>
        <w:docPartUnique/>
      </w:docPartObj>
    </w:sdtPr>
    <w:sdtEndPr>
      <w:rPr>
        <w:color w:val="808080" w:themeColor="background1" w:themeShade="80"/>
        <w:sz w:val="20"/>
        <w:szCs w:val="20"/>
      </w:rPr>
    </w:sdtEndPr>
    <w:sdtContent>
      <w:p w14:paraId="734C77EC" w14:textId="247FE47D" w:rsidR="00926C02" w:rsidRPr="004E2B4C" w:rsidRDefault="00926C02">
        <w:pPr>
          <w:pStyle w:val="Zhlav"/>
          <w:jc w:val="right"/>
          <w:rPr>
            <w:color w:val="808080" w:themeColor="background1" w:themeShade="80"/>
            <w:sz w:val="20"/>
            <w:szCs w:val="20"/>
          </w:rPr>
        </w:pPr>
        <w:r w:rsidRPr="004E2B4C">
          <w:rPr>
            <w:noProof/>
            <w:sz w:val="20"/>
            <w:szCs w:val="20"/>
            <w:lang w:eastAsia="cs-CZ"/>
          </w:rPr>
          <w:drawing>
            <wp:anchor distT="0" distB="0" distL="114300" distR="114300" simplePos="0" relativeHeight="251665408" behindDoc="1" locked="0" layoutInCell="1" allowOverlap="1" wp14:anchorId="596D54CB" wp14:editId="12D1A74E">
              <wp:simplePos x="0" y="0"/>
              <wp:positionH relativeFrom="column">
                <wp:posOffset>5117465</wp:posOffset>
              </wp:positionH>
              <wp:positionV relativeFrom="paragraph">
                <wp:posOffset>-64485</wp:posOffset>
              </wp:positionV>
              <wp:extent cx="500400" cy="345600"/>
              <wp:effectExtent l="0" t="0" r="0" b="0"/>
              <wp:wrapNone/>
              <wp:docPr id="54" name="Obrázek 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cislovani_stranek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0400" cy="345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E2B4C">
          <w:rPr>
            <w:color w:val="808080" w:themeColor="background1" w:themeShade="80"/>
            <w:sz w:val="20"/>
            <w:szCs w:val="20"/>
          </w:rPr>
          <w:fldChar w:fldCharType="begin"/>
        </w:r>
        <w:r w:rsidRPr="004E2B4C">
          <w:rPr>
            <w:color w:val="808080" w:themeColor="background1" w:themeShade="80"/>
            <w:sz w:val="20"/>
            <w:szCs w:val="20"/>
          </w:rPr>
          <w:instrText>PAGE   \* MERGEFORMAT</w:instrText>
        </w:r>
        <w:r w:rsidRPr="004E2B4C">
          <w:rPr>
            <w:color w:val="808080" w:themeColor="background1" w:themeShade="80"/>
            <w:sz w:val="20"/>
            <w:szCs w:val="20"/>
          </w:rPr>
          <w:fldChar w:fldCharType="separate"/>
        </w:r>
        <w:r w:rsidR="001806AF">
          <w:rPr>
            <w:noProof/>
            <w:color w:val="808080" w:themeColor="background1" w:themeShade="80"/>
            <w:sz w:val="20"/>
            <w:szCs w:val="20"/>
          </w:rPr>
          <w:t>1</w:t>
        </w:r>
        <w:r w:rsidRPr="004E2B4C">
          <w:rPr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3B5D5CDA" w14:textId="77777777" w:rsidR="00926C02" w:rsidRDefault="00926C02" w:rsidP="00B629F9">
    <w:pPr>
      <w:pStyle w:val="Zhlav"/>
      <w:jc w:val="right"/>
      <w:rPr>
        <w:b/>
        <w:bCs/>
      </w:rPr>
    </w:pPr>
  </w:p>
  <w:p w14:paraId="4784ED85" w14:textId="77777777" w:rsidR="004E2B4C" w:rsidRDefault="004E2B4C" w:rsidP="00B629F9">
    <w:pPr>
      <w:pStyle w:val="Zhlav"/>
      <w:jc w:val="right"/>
      <w:rPr>
        <w:b/>
        <w:bCs/>
      </w:rPr>
    </w:pPr>
  </w:p>
  <w:p w14:paraId="5198F2FD" w14:textId="77777777" w:rsidR="004E2B4C" w:rsidRDefault="004E2B4C" w:rsidP="00B629F9">
    <w:pPr>
      <w:pStyle w:val="Zhlav"/>
      <w:jc w:val="right"/>
      <w:rPr>
        <w:b/>
        <w:bCs/>
      </w:rPr>
    </w:pPr>
  </w:p>
  <w:p w14:paraId="6346520B" w14:textId="77777777" w:rsidR="004E2B4C" w:rsidRPr="00D029E2" w:rsidRDefault="004E2B4C" w:rsidP="004E2B4C">
    <w:pPr>
      <w:pStyle w:val="Zhlav"/>
      <w:jc w:val="right"/>
      <w:rPr>
        <w:b/>
        <w:bCs/>
      </w:rPr>
    </w:pPr>
    <w:bookmarkStart w:id="0" w:name="_Hlk97032530"/>
    <w:r w:rsidRPr="00D029E2">
      <w:rPr>
        <w:b/>
        <w:bCs/>
      </w:rPr>
      <w:t>[Registrační číslo, název projektu]</w:t>
    </w:r>
  </w:p>
  <w:bookmarkEnd w:id="0"/>
  <w:p w14:paraId="73AEAE6C" w14:textId="77777777" w:rsidR="004E2B4C" w:rsidRPr="00276508" w:rsidRDefault="004E2B4C" w:rsidP="00B629F9">
    <w:pPr>
      <w:pStyle w:val="Zhlav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39E9"/>
    <w:multiLevelType w:val="hybridMultilevel"/>
    <w:tmpl w:val="E006EB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037C7"/>
    <w:multiLevelType w:val="hybridMultilevel"/>
    <w:tmpl w:val="FDFC40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16082"/>
    <w:multiLevelType w:val="hybridMultilevel"/>
    <w:tmpl w:val="BB4842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E67FF8"/>
    <w:multiLevelType w:val="multilevel"/>
    <w:tmpl w:val="09B4A5B0"/>
    <w:lvl w:ilvl="0">
      <w:start w:val="4"/>
      <w:numFmt w:val="none"/>
      <w:lvlText w:val="2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1.%2"/>
      <w:lvlJc w:val="left"/>
      <w:pPr>
        <w:tabs>
          <w:tab w:val="num" w:pos="680"/>
        </w:tabs>
        <w:ind w:left="680" w:hanging="68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  <w:strike w:val="0"/>
        <w:dstrike w:val="0"/>
        <w:u w:val="none"/>
        <w:effect w:val="none"/>
      </w:rPr>
    </w:lvl>
  </w:abstractNum>
  <w:abstractNum w:abstractNumId="4" w15:restartNumberingAfterBreak="0">
    <w:nsid w:val="2EBF0602"/>
    <w:multiLevelType w:val="hybridMultilevel"/>
    <w:tmpl w:val="82963B0E"/>
    <w:lvl w:ilvl="0" w:tplc="0CBCE2EE"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387110A4"/>
    <w:multiLevelType w:val="hybridMultilevel"/>
    <w:tmpl w:val="3C5046FC"/>
    <w:lvl w:ilvl="0" w:tplc="138E6FF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56F75"/>
    <w:multiLevelType w:val="hybridMultilevel"/>
    <w:tmpl w:val="B726C0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ED1D5F"/>
    <w:multiLevelType w:val="hybridMultilevel"/>
    <w:tmpl w:val="255215E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B60978"/>
    <w:multiLevelType w:val="hybridMultilevel"/>
    <w:tmpl w:val="BB88C3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92487"/>
    <w:multiLevelType w:val="hybridMultilevel"/>
    <w:tmpl w:val="CDDE5A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D514BF"/>
    <w:multiLevelType w:val="hybridMultilevel"/>
    <w:tmpl w:val="155498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2E512D"/>
    <w:multiLevelType w:val="hybridMultilevel"/>
    <w:tmpl w:val="28B85E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7F1E6E"/>
    <w:multiLevelType w:val="hybridMultilevel"/>
    <w:tmpl w:val="7E449E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795781"/>
    <w:multiLevelType w:val="hybridMultilevel"/>
    <w:tmpl w:val="0882E5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9C6582"/>
    <w:multiLevelType w:val="hybridMultilevel"/>
    <w:tmpl w:val="AD7860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97EF2"/>
    <w:multiLevelType w:val="hybridMultilevel"/>
    <w:tmpl w:val="DC2AC4F6"/>
    <w:lvl w:ilvl="0" w:tplc="04050013">
      <w:start w:val="1"/>
      <w:numFmt w:val="upperRoman"/>
      <w:lvlText w:val="%1."/>
      <w:lvlJc w:val="right"/>
      <w:pPr>
        <w:ind w:left="153" w:hanging="360"/>
      </w:p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178626698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3234091">
    <w:abstractNumId w:val="7"/>
  </w:num>
  <w:num w:numId="3" w16cid:durableId="680352272">
    <w:abstractNumId w:val="10"/>
  </w:num>
  <w:num w:numId="4" w16cid:durableId="1756894705">
    <w:abstractNumId w:val="14"/>
  </w:num>
  <w:num w:numId="5" w16cid:durableId="162210480">
    <w:abstractNumId w:val="4"/>
  </w:num>
  <w:num w:numId="6" w16cid:durableId="116486206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957330397">
    <w:abstractNumId w:val="6"/>
  </w:num>
  <w:num w:numId="8" w16cid:durableId="1775977129">
    <w:abstractNumId w:val="11"/>
  </w:num>
  <w:num w:numId="9" w16cid:durableId="1080832559">
    <w:abstractNumId w:val="13"/>
  </w:num>
  <w:num w:numId="10" w16cid:durableId="996953291">
    <w:abstractNumId w:val="12"/>
  </w:num>
  <w:num w:numId="11" w16cid:durableId="864563392">
    <w:abstractNumId w:val="2"/>
  </w:num>
  <w:num w:numId="12" w16cid:durableId="1499031299">
    <w:abstractNumId w:val="9"/>
  </w:num>
  <w:num w:numId="13" w16cid:durableId="426386343">
    <w:abstractNumId w:val="15"/>
  </w:num>
  <w:num w:numId="14" w16cid:durableId="656962065">
    <w:abstractNumId w:val="1"/>
  </w:num>
  <w:num w:numId="15" w16cid:durableId="1944142671">
    <w:abstractNumId w:val="0"/>
  </w:num>
  <w:num w:numId="16" w16cid:durableId="11756113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9A"/>
    <w:rsid w:val="00000045"/>
    <w:rsid w:val="00001F0F"/>
    <w:rsid w:val="000101E2"/>
    <w:rsid w:val="00015ECD"/>
    <w:rsid w:val="0002047D"/>
    <w:rsid w:val="000373EC"/>
    <w:rsid w:val="00040127"/>
    <w:rsid w:val="00052111"/>
    <w:rsid w:val="00052558"/>
    <w:rsid w:val="00054065"/>
    <w:rsid w:val="000566CA"/>
    <w:rsid w:val="00067A13"/>
    <w:rsid w:val="00070C80"/>
    <w:rsid w:val="0007209E"/>
    <w:rsid w:val="00073C97"/>
    <w:rsid w:val="00081958"/>
    <w:rsid w:val="00083E23"/>
    <w:rsid w:val="00084BD7"/>
    <w:rsid w:val="0008516B"/>
    <w:rsid w:val="00087AD2"/>
    <w:rsid w:val="00090F3A"/>
    <w:rsid w:val="00091AC4"/>
    <w:rsid w:val="0009738E"/>
    <w:rsid w:val="000B6A9D"/>
    <w:rsid w:val="000C06DF"/>
    <w:rsid w:val="000C18DC"/>
    <w:rsid w:val="000C4AE4"/>
    <w:rsid w:val="000D5D86"/>
    <w:rsid w:val="000E0D14"/>
    <w:rsid w:val="000E2F3F"/>
    <w:rsid w:val="000E331C"/>
    <w:rsid w:val="000E6E53"/>
    <w:rsid w:val="000F175A"/>
    <w:rsid w:val="000F4DB5"/>
    <w:rsid w:val="000F4FF7"/>
    <w:rsid w:val="000F6FB2"/>
    <w:rsid w:val="001017F2"/>
    <w:rsid w:val="00105B57"/>
    <w:rsid w:val="0011014A"/>
    <w:rsid w:val="0011583E"/>
    <w:rsid w:val="00115D47"/>
    <w:rsid w:val="00124F72"/>
    <w:rsid w:val="00125712"/>
    <w:rsid w:val="00130897"/>
    <w:rsid w:val="001310A6"/>
    <w:rsid w:val="00134783"/>
    <w:rsid w:val="00136A20"/>
    <w:rsid w:val="001450CD"/>
    <w:rsid w:val="00145219"/>
    <w:rsid w:val="00151C88"/>
    <w:rsid w:val="00153628"/>
    <w:rsid w:val="0015511E"/>
    <w:rsid w:val="00156732"/>
    <w:rsid w:val="001630AD"/>
    <w:rsid w:val="0016771F"/>
    <w:rsid w:val="0017044B"/>
    <w:rsid w:val="001713F6"/>
    <w:rsid w:val="0017394F"/>
    <w:rsid w:val="00177CA4"/>
    <w:rsid w:val="001806AF"/>
    <w:rsid w:val="00180C15"/>
    <w:rsid w:val="00183277"/>
    <w:rsid w:val="00185403"/>
    <w:rsid w:val="00191DFB"/>
    <w:rsid w:val="00195D72"/>
    <w:rsid w:val="00195E22"/>
    <w:rsid w:val="001970AC"/>
    <w:rsid w:val="00197554"/>
    <w:rsid w:val="001B1235"/>
    <w:rsid w:val="001C20B5"/>
    <w:rsid w:val="001C4B9C"/>
    <w:rsid w:val="001C4DE9"/>
    <w:rsid w:val="001D1014"/>
    <w:rsid w:val="001D217A"/>
    <w:rsid w:val="001D6D8A"/>
    <w:rsid w:val="001E28EA"/>
    <w:rsid w:val="001E478D"/>
    <w:rsid w:val="001E7837"/>
    <w:rsid w:val="001F2016"/>
    <w:rsid w:val="00200F81"/>
    <w:rsid w:val="00201467"/>
    <w:rsid w:val="00206346"/>
    <w:rsid w:val="00210E4B"/>
    <w:rsid w:val="00222ED2"/>
    <w:rsid w:val="00226F71"/>
    <w:rsid w:val="00230666"/>
    <w:rsid w:val="00232F55"/>
    <w:rsid w:val="00235B4B"/>
    <w:rsid w:val="0024526C"/>
    <w:rsid w:val="0024745A"/>
    <w:rsid w:val="00253247"/>
    <w:rsid w:val="00262FB1"/>
    <w:rsid w:val="00263AD4"/>
    <w:rsid w:val="00265B7B"/>
    <w:rsid w:val="00270284"/>
    <w:rsid w:val="00272377"/>
    <w:rsid w:val="00274D1F"/>
    <w:rsid w:val="00276220"/>
    <w:rsid w:val="00276508"/>
    <w:rsid w:val="00280E88"/>
    <w:rsid w:val="00280ED7"/>
    <w:rsid w:val="00282A83"/>
    <w:rsid w:val="00284CF9"/>
    <w:rsid w:val="00291407"/>
    <w:rsid w:val="00292E7A"/>
    <w:rsid w:val="00296B05"/>
    <w:rsid w:val="002A30BB"/>
    <w:rsid w:val="002A7130"/>
    <w:rsid w:val="002B0612"/>
    <w:rsid w:val="002C1289"/>
    <w:rsid w:val="002D3B94"/>
    <w:rsid w:val="002D407F"/>
    <w:rsid w:val="002D4C20"/>
    <w:rsid w:val="002D4D34"/>
    <w:rsid w:val="002E333E"/>
    <w:rsid w:val="002E78F9"/>
    <w:rsid w:val="002F67B8"/>
    <w:rsid w:val="0030387C"/>
    <w:rsid w:val="00306C4A"/>
    <w:rsid w:val="00306C95"/>
    <w:rsid w:val="00312446"/>
    <w:rsid w:val="00313F7B"/>
    <w:rsid w:val="00316DA9"/>
    <w:rsid w:val="00323698"/>
    <w:rsid w:val="00324278"/>
    <w:rsid w:val="003248A1"/>
    <w:rsid w:val="003300E6"/>
    <w:rsid w:val="003343E9"/>
    <w:rsid w:val="00334470"/>
    <w:rsid w:val="00334F96"/>
    <w:rsid w:val="00336400"/>
    <w:rsid w:val="00341140"/>
    <w:rsid w:val="00344BD7"/>
    <w:rsid w:val="0034502F"/>
    <w:rsid w:val="00345C4E"/>
    <w:rsid w:val="00346733"/>
    <w:rsid w:val="00347DCD"/>
    <w:rsid w:val="0035778E"/>
    <w:rsid w:val="00365189"/>
    <w:rsid w:val="00370F74"/>
    <w:rsid w:val="0037203B"/>
    <w:rsid w:val="003726B8"/>
    <w:rsid w:val="00373745"/>
    <w:rsid w:val="003753ED"/>
    <w:rsid w:val="003778AF"/>
    <w:rsid w:val="003801F1"/>
    <w:rsid w:val="00381FF6"/>
    <w:rsid w:val="003834E5"/>
    <w:rsid w:val="00383AC6"/>
    <w:rsid w:val="00384607"/>
    <w:rsid w:val="0039109A"/>
    <w:rsid w:val="003915F0"/>
    <w:rsid w:val="0039237A"/>
    <w:rsid w:val="0039647F"/>
    <w:rsid w:val="003A28F8"/>
    <w:rsid w:val="003A4890"/>
    <w:rsid w:val="003A4A5F"/>
    <w:rsid w:val="003A54F5"/>
    <w:rsid w:val="003B0D19"/>
    <w:rsid w:val="003B3483"/>
    <w:rsid w:val="003B4BD6"/>
    <w:rsid w:val="003B5FB4"/>
    <w:rsid w:val="003B7B8A"/>
    <w:rsid w:val="003D5688"/>
    <w:rsid w:val="003E047E"/>
    <w:rsid w:val="003E2A38"/>
    <w:rsid w:val="003F2582"/>
    <w:rsid w:val="003F7E89"/>
    <w:rsid w:val="00400404"/>
    <w:rsid w:val="004157FE"/>
    <w:rsid w:val="00426992"/>
    <w:rsid w:val="00431C6A"/>
    <w:rsid w:val="004369AF"/>
    <w:rsid w:val="004413A1"/>
    <w:rsid w:val="0044538C"/>
    <w:rsid w:val="00445B4D"/>
    <w:rsid w:val="00450B15"/>
    <w:rsid w:val="00452D8E"/>
    <w:rsid w:val="004532CC"/>
    <w:rsid w:val="00454E13"/>
    <w:rsid w:val="00470195"/>
    <w:rsid w:val="00476565"/>
    <w:rsid w:val="00486F03"/>
    <w:rsid w:val="00486F89"/>
    <w:rsid w:val="0049117F"/>
    <w:rsid w:val="00493F58"/>
    <w:rsid w:val="0049496B"/>
    <w:rsid w:val="00497CBA"/>
    <w:rsid w:val="004A29B0"/>
    <w:rsid w:val="004A3BE6"/>
    <w:rsid w:val="004B07F3"/>
    <w:rsid w:val="004B3E80"/>
    <w:rsid w:val="004B4564"/>
    <w:rsid w:val="004C2B65"/>
    <w:rsid w:val="004C5841"/>
    <w:rsid w:val="004C5CA8"/>
    <w:rsid w:val="004D3056"/>
    <w:rsid w:val="004D67E5"/>
    <w:rsid w:val="004E1806"/>
    <w:rsid w:val="004E2B4C"/>
    <w:rsid w:val="004E4296"/>
    <w:rsid w:val="004E547F"/>
    <w:rsid w:val="004E7DFA"/>
    <w:rsid w:val="004F1208"/>
    <w:rsid w:val="004F73B3"/>
    <w:rsid w:val="0050155E"/>
    <w:rsid w:val="0050191C"/>
    <w:rsid w:val="00501BE6"/>
    <w:rsid w:val="005103B1"/>
    <w:rsid w:val="0051238D"/>
    <w:rsid w:val="0051328B"/>
    <w:rsid w:val="00522711"/>
    <w:rsid w:val="00525C94"/>
    <w:rsid w:val="005314CA"/>
    <w:rsid w:val="00542B07"/>
    <w:rsid w:val="00546DD7"/>
    <w:rsid w:val="00547022"/>
    <w:rsid w:val="00554403"/>
    <w:rsid w:val="00564E07"/>
    <w:rsid w:val="00572F16"/>
    <w:rsid w:val="00577154"/>
    <w:rsid w:val="00580EF9"/>
    <w:rsid w:val="005825C6"/>
    <w:rsid w:val="005826BE"/>
    <w:rsid w:val="00582A43"/>
    <w:rsid w:val="00584361"/>
    <w:rsid w:val="00586FC4"/>
    <w:rsid w:val="005950A3"/>
    <w:rsid w:val="0059614C"/>
    <w:rsid w:val="005A09ED"/>
    <w:rsid w:val="005A1A0C"/>
    <w:rsid w:val="005A3789"/>
    <w:rsid w:val="005B063E"/>
    <w:rsid w:val="005B44FF"/>
    <w:rsid w:val="005C1414"/>
    <w:rsid w:val="005C3D88"/>
    <w:rsid w:val="005C4D01"/>
    <w:rsid w:val="005C7788"/>
    <w:rsid w:val="005D2C82"/>
    <w:rsid w:val="005D5FF1"/>
    <w:rsid w:val="005E2210"/>
    <w:rsid w:val="005E63CE"/>
    <w:rsid w:val="005F2068"/>
    <w:rsid w:val="00601B0A"/>
    <w:rsid w:val="006025F0"/>
    <w:rsid w:val="00606A6E"/>
    <w:rsid w:val="00612FFB"/>
    <w:rsid w:val="0061709A"/>
    <w:rsid w:val="00621E2C"/>
    <w:rsid w:val="006235B2"/>
    <w:rsid w:val="006237E3"/>
    <w:rsid w:val="0062494E"/>
    <w:rsid w:val="006267CF"/>
    <w:rsid w:val="00633724"/>
    <w:rsid w:val="0064145F"/>
    <w:rsid w:val="00641712"/>
    <w:rsid w:val="00645FEF"/>
    <w:rsid w:val="00650F59"/>
    <w:rsid w:val="00652A1A"/>
    <w:rsid w:val="00653BC0"/>
    <w:rsid w:val="00666292"/>
    <w:rsid w:val="00667C66"/>
    <w:rsid w:val="00674452"/>
    <w:rsid w:val="00675A46"/>
    <w:rsid w:val="0067749E"/>
    <w:rsid w:val="00684A91"/>
    <w:rsid w:val="006863B8"/>
    <w:rsid w:val="006A10D2"/>
    <w:rsid w:val="006A4418"/>
    <w:rsid w:val="006A5A20"/>
    <w:rsid w:val="006B32AF"/>
    <w:rsid w:val="006B3FD1"/>
    <w:rsid w:val="006C3A45"/>
    <w:rsid w:val="006C4C1E"/>
    <w:rsid w:val="006D0D6F"/>
    <w:rsid w:val="006D13C8"/>
    <w:rsid w:val="006D1D65"/>
    <w:rsid w:val="006D5FFC"/>
    <w:rsid w:val="006E208F"/>
    <w:rsid w:val="006F1299"/>
    <w:rsid w:val="006F3031"/>
    <w:rsid w:val="006F3A33"/>
    <w:rsid w:val="006F51DB"/>
    <w:rsid w:val="006F5877"/>
    <w:rsid w:val="006F744A"/>
    <w:rsid w:val="00700F2D"/>
    <w:rsid w:val="0070113F"/>
    <w:rsid w:val="00701323"/>
    <w:rsid w:val="00707BB2"/>
    <w:rsid w:val="007103E0"/>
    <w:rsid w:val="00715E3B"/>
    <w:rsid w:val="00717692"/>
    <w:rsid w:val="00717FF2"/>
    <w:rsid w:val="00721CC7"/>
    <w:rsid w:val="0072560E"/>
    <w:rsid w:val="00734C75"/>
    <w:rsid w:val="007372AE"/>
    <w:rsid w:val="0074008F"/>
    <w:rsid w:val="00751FB8"/>
    <w:rsid w:val="00753180"/>
    <w:rsid w:val="0075371A"/>
    <w:rsid w:val="0075559F"/>
    <w:rsid w:val="00760498"/>
    <w:rsid w:val="007675D1"/>
    <w:rsid w:val="0077168E"/>
    <w:rsid w:val="00772C4D"/>
    <w:rsid w:val="007738E6"/>
    <w:rsid w:val="00775B64"/>
    <w:rsid w:val="007803C6"/>
    <w:rsid w:val="00785A39"/>
    <w:rsid w:val="007979FE"/>
    <w:rsid w:val="00797C11"/>
    <w:rsid w:val="007A05DD"/>
    <w:rsid w:val="007A205E"/>
    <w:rsid w:val="007A42B2"/>
    <w:rsid w:val="007A5534"/>
    <w:rsid w:val="007B0449"/>
    <w:rsid w:val="007C269B"/>
    <w:rsid w:val="007C45DB"/>
    <w:rsid w:val="007D1EBB"/>
    <w:rsid w:val="007D50C3"/>
    <w:rsid w:val="007E0957"/>
    <w:rsid w:val="007F02B2"/>
    <w:rsid w:val="007F69EA"/>
    <w:rsid w:val="00804277"/>
    <w:rsid w:val="00811176"/>
    <w:rsid w:val="008206FF"/>
    <w:rsid w:val="008229AC"/>
    <w:rsid w:val="008231A5"/>
    <w:rsid w:val="008251FE"/>
    <w:rsid w:val="008312D9"/>
    <w:rsid w:val="00831C31"/>
    <w:rsid w:val="0083735E"/>
    <w:rsid w:val="00846FC1"/>
    <w:rsid w:val="00850D18"/>
    <w:rsid w:val="008558D0"/>
    <w:rsid w:val="0085602F"/>
    <w:rsid w:val="00867703"/>
    <w:rsid w:val="008740B4"/>
    <w:rsid w:val="00874F71"/>
    <w:rsid w:val="00876A1E"/>
    <w:rsid w:val="008777DB"/>
    <w:rsid w:val="008869A1"/>
    <w:rsid w:val="00886AA7"/>
    <w:rsid w:val="00891873"/>
    <w:rsid w:val="00892AE4"/>
    <w:rsid w:val="008939FF"/>
    <w:rsid w:val="00895B49"/>
    <w:rsid w:val="0089618D"/>
    <w:rsid w:val="00897C3C"/>
    <w:rsid w:val="008A6276"/>
    <w:rsid w:val="008A7E7E"/>
    <w:rsid w:val="008B3FE9"/>
    <w:rsid w:val="008B42C7"/>
    <w:rsid w:val="008B52B2"/>
    <w:rsid w:val="008B7CDD"/>
    <w:rsid w:val="008C1190"/>
    <w:rsid w:val="008C3881"/>
    <w:rsid w:val="008C3CE3"/>
    <w:rsid w:val="008C3DA5"/>
    <w:rsid w:val="008C54BE"/>
    <w:rsid w:val="008C7261"/>
    <w:rsid w:val="008D1E31"/>
    <w:rsid w:val="008D60FF"/>
    <w:rsid w:val="008E1557"/>
    <w:rsid w:val="008E27B8"/>
    <w:rsid w:val="008E2BAC"/>
    <w:rsid w:val="008E7E7C"/>
    <w:rsid w:val="008F0559"/>
    <w:rsid w:val="008F290B"/>
    <w:rsid w:val="008F3B92"/>
    <w:rsid w:val="008F3E92"/>
    <w:rsid w:val="008F651A"/>
    <w:rsid w:val="009010B6"/>
    <w:rsid w:val="009025CC"/>
    <w:rsid w:val="00903E8B"/>
    <w:rsid w:val="00905498"/>
    <w:rsid w:val="00915BC5"/>
    <w:rsid w:val="0092465B"/>
    <w:rsid w:val="00926C02"/>
    <w:rsid w:val="0092739E"/>
    <w:rsid w:val="00930612"/>
    <w:rsid w:val="00932472"/>
    <w:rsid w:val="00943DC6"/>
    <w:rsid w:val="009464F7"/>
    <w:rsid w:val="00952C90"/>
    <w:rsid w:val="00952EA5"/>
    <w:rsid w:val="009604F8"/>
    <w:rsid w:val="0096364C"/>
    <w:rsid w:val="00964329"/>
    <w:rsid w:val="0096453C"/>
    <w:rsid w:val="00970353"/>
    <w:rsid w:val="00971C73"/>
    <w:rsid w:val="00983452"/>
    <w:rsid w:val="009937FB"/>
    <w:rsid w:val="00997095"/>
    <w:rsid w:val="009A1460"/>
    <w:rsid w:val="009A15BE"/>
    <w:rsid w:val="009A2126"/>
    <w:rsid w:val="009A287F"/>
    <w:rsid w:val="009B0446"/>
    <w:rsid w:val="009B102F"/>
    <w:rsid w:val="009B32B2"/>
    <w:rsid w:val="009B5117"/>
    <w:rsid w:val="009B64F2"/>
    <w:rsid w:val="009B79EA"/>
    <w:rsid w:val="009C4EED"/>
    <w:rsid w:val="009D0107"/>
    <w:rsid w:val="009D2EDD"/>
    <w:rsid w:val="009E4613"/>
    <w:rsid w:val="009E5939"/>
    <w:rsid w:val="009E615F"/>
    <w:rsid w:val="009E6CE6"/>
    <w:rsid w:val="009F1F56"/>
    <w:rsid w:val="00A05117"/>
    <w:rsid w:val="00A05E00"/>
    <w:rsid w:val="00A06153"/>
    <w:rsid w:val="00A11043"/>
    <w:rsid w:val="00A11312"/>
    <w:rsid w:val="00A128BD"/>
    <w:rsid w:val="00A179E7"/>
    <w:rsid w:val="00A202EE"/>
    <w:rsid w:val="00A22B18"/>
    <w:rsid w:val="00A42B9C"/>
    <w:rsid w:val="00A43DA3"/>
    <w:rsid w:val="00A46C47"/>
    <w:rsid w:val="00A47CD5"/>
    <w:rsid w:val="00A50722"/>
    <w:rsid w:val="00A5074A"/>
    <w:rsid w:val="00A56ACB"/>
    <w:rsid w:val="00A57E72"/>
    <w:rsid w:val="00A620EC"/>
    <w:rsid w:val="00A63F42"/>
    <w:rsid w:val="00A65F26"/>
    <w:rsid w:val="00A71B5B"/>
    <w:rsid w:val="00A75D3D"/>
    <w:rsid w:val="00A76D28"/>
    <w:rsid w:val="00A81365"/>
    <w:rsid w:val="00A82588"/>
    <w:rsid w:val="00A903A5"/>
    <w:rsid w:val="00A904B2"/>
    <w:rsid w:val="00A93531"/>
    <w:rsid w:val="00A93E89"/>
    <w:rsid w:val="00A95038"/>
    <w:rsid w:val="00A961F8"/>
    <w:rsid w:val="00A969A5"/>
    <w:rsid w:val="00A976EC"/>
    <w:rsid w:val="00AA4A36"/>
    <w:rsid w:val="00AA52AE"/>
    <w:rsid w:val="00AA53D3"/>
    <w:rsid w:val="00AA61F4"/>
    <w:rsid w:val="00AB1633"/>
    <w:rsid w:val="00AB3190"/>
    <w:rsid w:val="00AB3AA7"/>
    <w:rsid w:val="00AB7E0B"/>
    <w:rsid w:val="00AC4DB6"/>
    <w:rsid w:val="00AC5161"/>
    <w:rsid w:val="00AE5D2D"/>
    <w:rsid w:val="00AF1D11"/>
    <w:rsid w:val="00B01701"/>
    <w:rsid w:val="00B0500D"/>
    <w:rsid w:val="00B05470"/>
    <w:rsid w:val="00B10E3E"/>
    <w:rsid w:val="00B22537"/>
    <w:rsid w:val="00B24B98"/>
    <w:rsid w:val="00B31907"/>
    <w:rsid w:val="00B31A31"/>
    <w:rsid w:val="00B32BD4"/>
    <w:rsid w:val="00B34BC3"/>
    <w:rsid w:val="00B35E86"/>
    <w:rsid w:val="00B3647B"/>
    <w:rsid w:val="00B377D1"/>
    <w:rsid w:val="00B450D9"/>
    <w:rsid w:val="00B50E86"/>
    <w:rsid w:val="00B50F69"/>
    <w:rsid w:val="00B512EF"/>
    <w:rsid w:val="00B540CB"/>
    <w:rsid w:val="00B549FA"/>
    <w:rsid w:val="00B629F9"/>
    <w:rsid w:val="00B62CF7"/>
    <w:rsid w:val="00B65F7E"/>
    <w:rsid w:val="00B72AB2"/>
    <w:rsid w:val="00B745EC"/>
    <w:rsid w:val="00B812CC"/>
    <w:rsid w:val="00B823F2"/>
    <w:rsid w:val="00B8240D"/>
    <w:rsid w:val="00B86E99"/>
    <w:rsid w:val="00B878F2"/>
    <w:rsid w:val="00B9021C"/>
    <w:rsid w:val="00B92740"/>
    <w:rsid w:val="00B95C5F"/>
    <w:rsid w:val="00B962E5"/>
    <w:rsid w:val="00BA0BAB"/>
    <w:rsid w:val="00BB77EC"/>
    <w:rsid w:val="00BC32D2"/>
    <w:rsid w:val="00BC3BC7"/>
    <w:rsid w:val="00BD0DED"/>
    <w:rsid w:val="00BD0F06"/>
    <w:rsid w:val="00BD27C9"/>
    <w:rsid w:val="00BD30DF"/>
    <w:rsid w:val="00BD4EAE"/>
    <w:rsid w:val="00BE1033"/>
    <w:rsid w:val="00BF04E8"/>
    <w:rsid w:val="00BF3691"/>
    <w:rsid w:val="00C041FE"/>
    <w:rsid w:val="00C04DC6"/>
    <w:rsid w:val="00C07CAF"/>
    <w:rsid w:val="00C11EBF"/>
    <w:rsid w:val="00C1236E"/>
    <w:rsid w:val="00C237BA"/>
    <w:rsid w:val="00C23FBE"/>
    <w:rsid w:val="00C2494E"/>
    <w:rsid w:val="00C263F5"/>
    <w:rsid w:val="00C356C7"/>
    <w:rsid w:val="00C42902"/>
    <w:rsid w:val="00C462FF"/>
    <w:rsid w:val="00C51596"/>
    <w:rsid w:val="00C52A4C"/>
    <w:rsid w:val="00C5300A"/>
    <w:rsid w:val="00C55794"/>
    <w:rsid w:val="00C55CBA"/>
    <w:rsid w:val="00C62571"/>
    <w:rsid w:val="00C62D27"/>
    <w:rsid w:val="00C63EEB"/>
    <w:rsid w:val="00C65E5D"/>
    <w:rsid w:val="00C70FB9"/>
    <w:rsid w:val="00C733FD"/>
    <w:rsid w:val="00C73CF6"/>
    <w:rsid w:val="00C82CEB"/>
    <w:rsid w:val="00C84098"/>
    <w:rsid w:val="00C85097"/>
    <w:rsid w:val="00C93577"/>
    <w:rsid w:val="00C96FBB"/>
    <w:rsid w:val="00CA1AD8"/>
    <w:rsid w:val="00CA2E19"/>
    <w:rsid w:val="00CA72A5"/>
    <w:rsid w:val="00CB5074"/>
    <w:rsid w:val="00CC15C0"/>
    <w:rsid w:val="00CC4AEB"/>
    <w:rsid w:val="00CC7881"/>
    <w:rsid w:val="00CD1BB3"/>
    <w:rsid w:val="00CE3228"/>
    <w:rsid w:val="00CE5F44"/>
    <w:rsid w:val="00CF5B68"/>
    <w:rsid w:val="00D0228B"/>
    <w:rsid w:val="00D231BC"/>
    <w:rsid w:val="00D235DB"/>
    <w:rsid w:val="00D26899"/>
    <w:rsid w:val="00D3147E"/>
    <w:rsid w:val="00D34A69"/>
    <w:rsid w:val="00D3535E"/>
    <w:rsid w:val="00D3622C"/>
    <w:rsid w:val="00D4259D"/>
    <w:rsid w:val="00D55B2A"/>
    <w:rsid w:val="00D56DFC"/>
    <w:rsid w:val="00D61100"/>
    <w:rsid w:val="00D61410"/>
    <w:rsid w:val="00D62C18"/>
    <w:rsid w:val="00D663CD"/>
    <w:rsid w:val="00D67F19"/>
    <w:rsid w:val="00D87C76"/>
    <w:rsid w:val="00D9468D"/>
    <w:rsid w:val="00D962EB"/>
    <w:rsid w:val="00D977BB"/>
    <w:rsid w:val="00DA3C45"/>
    <w:rsid w:val="00DB1D4A"/>
    <w:rsid w:val="00DB3D42"/>
    <w:rsid w:val="00DB673F"/>
    <w:rsid w:val="00DB72F7"/>
    <w:rsid w:val="00DD27BB"/>
    <w:rsid w:val="00DE0A74"/>
    <w:rsid w:val="00DE38C3"/>
    <w:rsid w:val="00DE3F67"/>
    <w:rsid w:val="00DF6E2B"/>
    <w:rsid w:val="00E02117"/>
    <w:rsid w:val="00E163F5"/>
    <w:rsid w:val="00E169C4"/>
    <w:rsid w:val="00E25DF4"/>
    <w:rsid w:val="00E260A4"/>
    <w:rsid w:val="00E26AED"/>
    <w:rsid w:val="00E30D92"/>
    <w:rsid w:val="00E34701"/>
    <w:rsid w:val="00E367AC"/>
    <w:rsid w:val="00E3744B"/>
    <w:rsid w:val="00E406AE"/>
    <w:rsid w:val="00E41A3B"/>
    <w:rsid w:val="00E455E6"/>
    <w:rsid w:val="00E4706A"/>
    <w:rsid w:val="00E516E0"/>
    <w:rsid w:val="00E54102"/>
    <w:rsid w:val="00E548D5"/>
    <w:rsid w:val="00E54B8B"/>
    <w:rsid w:val="00E5757A"/>
    <w:rsid w:val="00E643E3"/>
    <w:rsid w:val="00E7045C"/>
    <w:rsid w:val="00E802F5"/>
    <w:rsid w:val="00E8460D"/>
    <w:rsid w:val="00E85CCE"/>
    <w:rsid w:val="00E9440D"/>
    <w:rsid w:val="00EA03FB"/>
    <w:rsid w:val="00EB75F1"/>
    <w:rsid w:val="00EC6326"/>
    <w:rsid w:val="00ED5D12"/>
    <w:rsid w:val="00EE2293"/>
    <w:rsid w:val="00EE33CD"/>
    <w:rsid w:val="00EE5B8E"/>
    <w:rsid w:val="00EE7E00"/>
    <w:rsid w:val="00EF5E91"/>
    <w:rsid w:val="00EF6A59"/>
    <w:rsid w:val="00EF6AA8"/>
    <w:rsid w:val="00F00D40"/>
    <w:rsid w:val="00F02DF7"/>
    <w:rsid w:val="00F143DE"/>
    <w:rsid w:val="00F14509"/>
    <w:rsid w:val="00F14D35"/>
    <w:rsid w:val="00F20C0E"/>
    <w:rsid w:val="00F22244"/>
    <w:rsid w:val="00F22493"/>
    <w:rsid w:val="00F22719"/>
    <w:rsid w:val="00F2342A"/>
    <w:rsid w:val="00F2461A"/>
    <w:rsid w:val="00F25026"/>
    <w:rsid w:val="00F25D6F"/>
    <w:rsid w:val="00F43FD2"/>
    <w:rsid w:val="00F4548D"/>
    <w:rsid w:val="00F5539A"/>
    <w:rsid w:val="00F70091"/>
    <w:rsid w:val="00F70DBF"/>
    <w:rsid w:val="00F70ECA"/>
    <w:rsid w:val="00F72580"/>
    <w:rsid w:val="00F77054"/>
    <w:rsid w:val="00F8647F"/>
    <w:rsid w:val="00F94888"/>
    <w:rsid w:val="00FA20E9"/>
    <w:rsid w:val="00FA6823"/>
    <w:rsid w:val="00FB0CA9"/>
    <w:rsid w:val="00FB70D4"/>
    <w:rsid w:val="00FC405F"/>
    <w:rsid w:val="00FC45C9"/>
    <w:rsid w:val="00FC4DEE"/>
    <w:rsid w:val="00FD03F0"/>
    <w:rsid w:val="00FD1B0F"/>
    <w:rsid w:val="00FD5EAF"/>
    <w:rsid w:val="00FD7EBA"/>
    <w:rsid w:val="00FE4EA4"/>
    <w:rsid w:val="00FE5BBE"/>
    <w:rsid w:val="00FF70FB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9E613"/>
  <w15:docId w15:val="{C2FBD076-F8F7-420B-97DB-CEB902FF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51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8251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3F7E89"/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55CB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55CBA"/>
    <w:rPr>
      <w:rFonts w:ascii="Calibri" w:hAnsi="Calibri"/>
      <w:szCs w:val="21"/>
    </w:rPr>
  </w:style>
  <w:style w:type="character" w:styleId="PromnnHTML">
    <w:name w:val="HTML Variable"/>
    <w:basedOn w:val="Standardnpsmoodstavce"/>
    <w:uiPriority w:val="99"/>
    <w:semiHidden/>
    <w:unhideWhenUsed/>
    <w:rsid w:val="004F73B3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566C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84A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4A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4A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4A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4A9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D03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224CA-ACDC-4A6A-967C-5882BE8F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</Template>
  <TotalTime>0</TotalTime>
  <Pages>3</Pages>
  <Words>1068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Decker Jan</dc:creator>
  <cp:lastModifiedBy>Hradílková Jana</cp:lastModifiedBy>
  <cp:revision>3</cp:revision>
  <cp:lastPrinted>2020-01-03T09:22:00Z</cp:lastPrinted>
  <dcterms:created xsi:type="dcterms:W3CDTF">2022-06-27T06:39:00Z</dcterms:created>
  <dcterms:modified xsi:type="dcterms:W3CDTF">2022-06-27T07:39:00Z</dcterms:modified>
</cp:coreProperties>
</file>