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5838" w14:textId="77777777" w:rsidR="00D66E80" w:rsidRPr="00314C8F" w:rsidRDefault="005D361D" w:rsidP="0017707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4C8F">
        <w:rPr>
          <w:rFonts w:asciiTheme="minorHAnsi" w:hAnsiTheme="minorHAnsi" w:cstheme="minorHAnsi"/>
          <w:b/>
          <w:bCs/>
          <w:sz w:val="22"/>
          <w:szCs w:val="22"/>
        </w:rPr>
        <w:t>Stanovení dalších finan</w:t>
      </w:r>
      <w:r w:rsidRPr="00314C8F">
        <w:rPr>
          <w:rFonts w:asciiTheme="minorHAnsi" w:eastAsia="Calibri" w:hAnsiTheme="minorHAnsi" w:cstheme="minorHAnsi"/>
          <w:b/>
          <w:bCs/>
          <w:sz w:val="22"/>
          <w:szCs w:val="22"/>
        </w:rPr>
        <w:t>č</w:t>
      </w:r>
      <w:r w:rsidRPr="00314C8F">
        <w:rPr>
          <w:rFonts w:asciiTheme="minorHAnsi" w:hAnsiTheme="minorHAnsi" w:cstheme="minorHAnsi"/>
          <w:b/>
          <w:bCs/>
          <w:sz w:val="22"/>
          <w:szCs w:val="22"/>
        </w:rPr>
        <w:t>ních prost</w:t>
      </w:r>
      <w:r w:rsidRPr="00314C8F">
        <w:rPr>
          <w:rFonts w:asciiTheme="minorHAnsi" w:eastAsia="Calibri" w:hAnsiTheme="minorHAnsi" w:cstheme="minorHAnsi"/>
          <w:b/>
          <w:bCs/>
          <w:sz w:val="22"/>
          <w:szCs w:val="22"/>
        </w:rPr>
        <w:t>ř</w:t>
      </w:r>
      <w:r w:rsidRPr="00314C8F">
        <w:rPr>
          <w:rFonts w:asciiTheme="minorHAnsi" w:hAnsiTheme="minorHAnsi" w:cstheme="minorHAnsi"/>
          <w:b/>
          <w:bCs/>
          <w:sz w:val="22"/>
          <w:szCs w:val="22"/>
        </w:rPr>
        <w:t>edk</w:t>
      </w:r>
      <w:r w:rsidRPr="00314C8F">
        <w:rPr>
          <w:rFonts w:asciiTheme="minorHAnsi" w:eastAsia="Calibri" w:hAnsiTheme="minorHAnsi" w:cstheme="minorHAnsi"/>
          <w:b/>
          <w:bCs/>
          <w:sz w:val="22"/>
          <w:szCs w:val="22"/>
        </w:rPr>
        <w:t>ů</w:t>
      </w:r>
      <w:r w:rsidRPr="00314C8F">
        <w:rPr>
          <w:rFonts w:asciiTheme="minorHAnsi" w:hAnsiTheme="minorHAnsi" w:cstheme="minorHAnsi"/>
          <w:b/>
          <w:bCs/>
          <w:sz w:val="22"/>
          <w:szCs w:val="22"/>
        </w:rPr>
        <w:t xml:space="preserve"> pro mateřské, základní a střední školy a konzervatoře</w:t>
      </w:r>
      <w:r w:rsidR="00D9003A" w:rsidRPr="00314C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14C8F">
        <w:rPr>
          <w:rFonts w:asciiTheme="minorHAnsi" w:hAnsiTheme="minorHAnsi" w:cstheme="minorHAnsi"/>
          <w:b/>
          <w:bCs/>
          <w:sz w:val="22"/>
          <w:szCs w:val="22"/>
        </w:rPr>
        <w:t>zřizované krajem, obcí nebo dobrovolným svazkem obcí na rok 2022</w:t>
      </w:r>
      <w:r w:rsidR="00D9003A" w:rsidRPr="00314C8F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3D4D99" w:rsidRPr="00314C8F">
        <w:rPr>
          <w:rFonts w:asciiTheme="minorHAnsi" w:hAnsiTheme="minorHAnsi" w:cstheme="minorHAnsi"/>
          <w:b/>
          <w:bCs/>
          <w:sz w:val="22"/>
          <w:szCs w:val="22"/>
          <w:u w:val="single"/>
        </w:rPr>
        <w:t>na financování ukrajinských asistentů pedagoga</w:t>
      </w:r>
    </w:p>
    <w:p w14:paraId="75CCABB9" w14:textId="741C246C" w:rsidR="00D66E80" w:rsidRPr="00314C8F" w:rsidRDefault="00D66E80" w:rsidP="00D52D4E">
      <w:pPr>
        <w:spacing w:before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14C8F">
        <w:rPr>
          <w:rFonts w:asciiTheme="minorHAnsi" w:hAnsiTheme="minorHAnsi" w:cstheme="minorHAnsi"/>
          <w:b/>
          <w:bCs/>
          <w:sz w:val="22"/>
          <w:szCs w:val="22"/>
        </w:rPr>
        <w:t>Č.j. MSMT-21684/2022-2</w:t>
      </w:r>
    </w:p>
    <w:p w14:paraId="072A460C" w14:textId="76606D63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 xml:space="preserve">Ministerstvo školství, mládeže a tělovýchovy v návaznosti na usnesení vlády ze dne 6. dubna 2022 č. 285 ke stanovení strategických priorit vlády České republiky ke zvládání dopadů uprchlické vlny související s invazí Ruské federace na Ukrajinu a usnesení vlády ze dne 22. června 2022 č. 560 o změně usnesení vlády ze dne 6. dubna 2022 č. 285 a v souladu s ustanovením § 161 odst. 7 zákona </w:t>
      </w:r>
      <w:r w:rsidRPr="00314C8F">
        <w:rPr>
          <w:rFonts w:asciiTheme="minorHAnsi" w:eastAsia="Calibri" w:hAnsiTheme="minorHAnsi" w:cstheme="minorHAnsi"/>
          <w:sz w:val="22"/>
          <w:szCs w:val="22"/>
        </w:rPr>
        <w:t>č</w:t>
      </w:r>
      <w:r w:rsidRPr="00314C8F">
        <w:rPr>
          <w:rFonts w:asciiTheme="minorHAnsi" w:hAnsiTheme="minorHAnsi" w:cstheme="minorHAnsi"/>
          <w:sz w:val="22"/>
          <w:szCs w:val="22"/>
        </w:rPr>
        <w:t>. 561/2004</w:t>
      </w:r>
      <w:r w:rsidR="005D5CEF" w:rsidRPr="00314C8F">
        <w:rPr>
          <w:rFonts w:asciiTheme="minorHAnsi" w:hAnsiTheme="minorHAnsi" w:cstheme="minorHAnsi"/>
          <w:sz w:val="22"/>
          <w:szCs w:val="22"/>
        </w:rPr>
        <w:t> </w:t>
      </w:r>
      <w:r w:rsidRPr="00314C8F">
        <w:rPr>
          <w:rFonts w:asciiTheme="minorHAnsi" w:hAnsiTheme="minorHAnsi" w:cstheme="minorHAnsi"/>
          <w:sz w:val="22"/>
          <w:szCs w:val="22"/>
        </w:rPr>
        <w:t>Sb., o p</w:t>
      </w:r>
      <w:r w:rsidRPr="00314C8F">
        <w:rPr>
          <w:rFonts w:asciiTheme="minorHAnsi" w:eastAsia="Calibri" w:hAnsiTheme="minorHAnsi" w:cstheme="minorHAnsi"/>
          <w:sz w:val="22"/>
          <w:szCs w:val="22"/>
        </w:rPr>
        <w:t>ř</w:t>
      </w:r>
      <w:r w:rsidRPr="00314C8F">
        <w:rPr>
          <w:rFonts w:asciiTheme="minorHAnsi" w:hAnsiTheme="minorHAnsi" w:cstheme="minorHAnsi"/>
          <w:sz w:val="22"/>
          <w:szCs w:val="22"/>
        </w:rPr>
        <w:t>edškolním, základním, st</w:t>
      </w:r>
      <w:r w:rsidRPr="00314C8F">
        <w:rPr>
          <w:rFonts w:asciiTheme="minorHAnsi" w:eastAsia="Calibri" w:hAnsiTheme="minorHAnsi" w:cstheme="minorHAnsi"/>
          <w:sz w:val="22"/>
          <w:szCs w:val="22"/>
        </w:rPr>
        <w:t>ř</w:t>
      </w:r>
      <w:r w:rsidRPr="00314C8F">
        <w:rPr>
          <w:rFonts w:asciiTheme="minorHAnsi" w:hAnsiTheme="minorHAnsi" w:cstheme="minorHAnsi"/>
          <w:sz w:val="22"/>
          <w:szCs w:val="22"/>
        </w:rPr>
        <w:t>edním, vyšším odborném a jiném vzd</w:t>
      </w:r>
      <w:r w:rsidRPr="00314C8F">
        <w:rPr>
          <w:rFonts w:asciiTheme="minorHAnsi" w:eastAsia="Calibri" w:hAnsiTheme="minorHAnsi" w:cstheme="minorHAnsi"/>
          <w:sz w:val="22"/>
          <w:szCs w:val="22"/>
        </w:rPr>
        <w:t>ě</w:t>
      </w:r>
      <w:r w:rsidRPr="00314C8F">
        <w:rPr>
          <w:rFonts w:asciiTheme="minorHAnsi" w:hAnsiTheme="minorHAnsi" w:cstheme="minorHAnsi"/>
          <w:sz w:val="22"/>
          <w:szCs w:val="22"/>
        </w:rPr>
        <w:t>lávání (školský zákon), ve zn</w:t>
      </w:r>
      <w:r w:rsidRPr="00314C8F">
        <w:rPr>
          <w:rFonts w:asciiTheme="minorHAnsi" w:eastAsia="Calibri" w:hAnsiTheme="minorHAnsi" w:cstheme="minorHAnsi"/>
          <w:sz w:val="22"/>
          <w:szCs w:val="22"/>
        </w:rPr>
        <w:t>ě</w:t>
      </w:r>
      <w:r w:rsidRPr="00314C8F">
        <w:rPr>
          <w:rFonts w:asciiTheme="minorHAnsi" w:hAnsiTheme="minorHAnsi" w:cstheme="minorHAnsi"/>
          <w:sz w:val="22"/>
          <w:szCs w:val="22"/>
        </w:rPr>
        <w:t>ní</w:t>
      </w:r>
      <w:r w:rsidR="00CA2781" w:rsidRPr="00314C8F">
        <w:rPr>
          <w:rFonts w:asciiTheme="minorHAnsi" w:eastAsia="Calibri" w:hAnsiTheme="minorHAnsi" w:cstheme="minorHAnsi"/>
          <w:sz w:val="22"/>
          <w:szCs w:val="22"/>
        </w:rPr>
        <w:t xml:space="preserve"> pozdějších předpisů</w:t>
      </w:r>
      <w:r w:rsidRPr="00314C8F">
        <w:rPr>
          <w:rFonts w:asciiTheme="minorHAnsi" w:hAnsiTheme="minorHAnsi" w:cstheme="minorHAnsi"/>
          <w:sz w:val="22"/>
          <w:szCs w:val="22"/>
        </w:rPr>
        <w:t>, pro poskytnutí dalších finan</w:t>
      </w:r>
      <w:r w:rsidRPr="00314C8F">
        <w:rPr>
          <w:rFonts w:asciiTheme="minorHAnsi" w:eastAsia="Calibri" w:hAnsiTheme="minorHAnsi" w:cstheme="minorHAnsi"/>
          <w:sz w:val="22"/>
          <w:szCs w:val="22"/>
        </w:rPr>
        <w:t>č</w:t>
      </w:r>
      <w:r w:rsidRPr="00314C8F">
        <w:rPr>
          <w:rFonts w:asciiTheme="minorHAnsi" w:hAnsiTheme="minorHAnsi" w:cstheme="minorHAnsi"/>
          <w:sz w:val="22"/>
          <w:szCs w:val="22"/>
        </w:rPr>
        <w:t>ních prost</w:t>
      </w:r>
      <w:r w:rsidRPr="00314C8F">
        <w:rPr>
          <w:rFonts w:asciiTheme="minorHAnsi" w:eastAsia="Calibri" w:hAnsiTheme="minorHAnsi" w:cstheme="minorHAnsi"/>
          <w:sz w:val="22"/>
          <w:szCs w:val="22"/>
        </w:rPr>
        <w:t>ř</w:t>
      </w:r>
      <w:r w:rsidRPr="00314C8F">
        <w:rPr>
          <w:rFonts w:asciiTheme="minorHAnsi" w:hAnsiTheme="minorHAnsi" w:cstheme="minorHAnsi"/>
          <w:sz w:val="22"/>
          <w:szCs w:val="22"/>
        </w:rPr>
        <w:t>edk</w:t>
      </w:r>
      <w:r w:rsidRPr="00314C8F">
        <w:rPr>
          <w:rFonts w:asciiTheme="minorHAnsi" w:eastAsia="Calibri" w:hAnsiTheme="minorHAnsi" w:cstheme="minorHAnsi"/>
          <w:sz w:val="22"/>
          <w:szCs w:val="22"/>
        </w:rPr>
        <w:t>ů</w:t>
      </w:r>
      <w:r w:rsidRPr="00314C8F">
        <w:rPr>
          <w:rFonts w:asciiTheme="minorHAnsi" w:hAnsiTheme="minorHAnsi" w:cstheme="minorHAnsi"/>
          <w:sz w:val="22"/>
          <w:szCs w:val="22"/>
        </w:rPr>
        <w:t xml:space="preserve"> stanovuje:</w:t>
      </w:r>
    </w:p>
    <w:p w14:paraId="292C59C2" w14:textId="77777777" w:rsidR="005D361D" w:rsidRPr="00314C8F" w:rsidRDefault="005D361D" w:rsidP="005D361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257C22BF" w14:textId="77777777" w:rsidR="005D361D" w:rsidRPr="00314C8F" w:rsidRDefault="005D361D" w:rsidP="005D361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14C8F">
        <w:rPr>
          <w:rFonts w:asciiTheme="minorHAnsi" w:hAnsiTheme="minorHAnsi" w:cstheme="minorHAnsi"/>
          <w:b/>
          <w:bCs/>
          <w:sz w:val="22"/>
          <w:szCs w:val="22"/>
        </w:rPr>
        <w:t>I. Podmínky</w:t>
      </w:r>
    </w:p>
    <w:p w14:paraId="10D2DF16" w14:textId="6C5172B0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 xml:space="preserve">a) </w:t>
      </w:r>
      <w:r w:rsidR="00D95A16" w:rsidRPr="00314C8F">
        <w:rPr>
          <w:rFonts w:asciiTheme="minorHAnsi" w:hAnsiTheme="minorHAnsi" w:cstheme="minorHAnsi"/>
          <w:sz w:val="22"/>
          <w:szCs w:val="22"/>
        </w:rPr>
        <w:t>Další f</w:t>
      </w:r>
      <w:r w:rsidRPr="00314C8F">
        <w:rPr>
          <w:rFonts w:asciiTheme="minorHAnsi" w:hAnsiTheme="minorHAnsi" w:cstheme="minorHAnsi"/>
          <w:sz w:val="22"/>
          <w:szCs w:val="22"/>
        </w:rPr>
        <w:t>inanční prost</w:t>
      </w:r>
      <w:r w:rsidRPr="00314C8F">
        <w:rPr>
          <w:rFonts w:asciiTheme="minorHAnsi" w:eastAsia="Calibri" w:hAnsiTheme="minorHAnsi" w:cstheme="minorHAnsi"/>
          <w:sz w:val="22"/>
          <w:szCs w:val="22"/>
        </w:rPr>
        <w:t>ř</w:t>
      </w:r>
      <w:r w:rsidRPr="00314C8F">
        <w:rPr>
          <w:rFonts w:asciiTheme="minorHAnsi" w:hAnsiTheme="minorHAnsi" w:cstheme="minorHAnsi"/>
          <w:sz w:val="22"/>
          <w:szCs w:val="22"/>
        </w:rPr>
        <w:t>edky jsou ur</w:t>
      </w:r>
      <w:r w:rsidRPr="00314C8F">
        <w:rPr>
          <w:rFonts w:asciiTheme="minorHAnsi" w:eastAsia="Calibri" w:hAnsiTheme="minorHAnsi" w:cstheme="minorHAnsi"/>
          <w:sz w:val="22"/>
          <w:szCs w:val="22"/>
        </w:rPr>
        <w:t>č</w:t>
      </w:r>
      <w:r w:rsidRPr="00314C8F">
        <w:rPr>
          <w:rFonts w:asciiTheme="minorHAnsi" w:hAnsiTheme="minorHAnsi" w:cstheme="minorHAnsi"/>
          <w:sz w:val="22"/>
          <w:szCs w:val="22"/>
        </w:rPr>
        <w:t xml:space="preserve">eny pro právnické osoby vykonávající </w:t>
      </w:r>
      <w:r w:rsidRPr="00314C8F">
        <w:rPr>
          <w:rFonts w:asciiTheme="minorHAnsi" w:eastAsia="Calibri" w:hAnsiTheme="minorHAnsi" w:cstheme="minorHAnsi"/>
          <w:sz w:val="22"/>
          <w:szCs w:val="22"/>
        </w:rPr>
        <w:t>č</w:t>
      </w:r>
      <w:r w:rsidRPr="00314C8F">
        <w:rPr>
          <w:rFonts w:asciiTheme="minorHAnsi" w:hAnsiTheme="minorHAnsi" w:cstheme="minorHAnsi"/>
          <w:sz w:val="22"/>
          <w:szCs w:val="22"/>
        </w:rPr>
        <w:t>innost mateřské, základní nebo střední školy nebo konzervatoře</w:t>
      </w:r>
      <w:r w:rsidR="006320F0" w:rsidRPr="00314C8F">
        <w:rPr>
          <w:rFonts w:asciiTheme="minorHAnsi" w:hAnsiTheme="minorHAnsi" w:cstheme="minorHAnsi"/>
          <w:sz w:val="22"/>
          <w:szCs w:val="22"/>
        </w:rPr>
        <w:t>,</w:t>
      </w:r>
      <w:r w:rsidRPr="00314C8F">
        <w:rPr>
          <w:rFonts w:asciiTheme="minorHAnsi" w:hAnsiTheme="minorHAnsi" w:cstheme="minorHAnsi"/>
          <w:sz w:val="22"/>
          <w:szCs w:val="22"/>
        </w:rPr>
        <w:t xml:space="preserve"> </w:t>
      </w:r>
      <w:r w:rsidR="006320F0" w:rsidRPr="00314C8F">
        <w:rPr>
          <w:rFonts w:asciiTheme="minorHAnsi" w:hAnsiTheme="minorHAnsi" w:cstheme="minorHAnsi"/>
          <w:sz w:val="22"/>
          <w:szCs w:val="22"/>
        </w:rPr>
        <w:t>s výjimkou mateřských a základních škol při zdravotnických zařízeních</w:t>
      </w:r>
      <w:r w:rsidR="005A31CB" w:rsidRPr="00314C8F">
        <w:rPr>
          <w:rFonts w:asciiTheme="minorHAnsi" w:hAnsiTheme="minorHAnsi" w:cstheme="minorHAnsi"/>
          <w:sz w:val="22"/>
          <w:szCs w:val="22"/>
        </w:rPr>
        <w:t>,</w:t>
      </w:r>
      <w:r w:rsidR="006320F0" w:rsidRPr="00314C8F">
        <w:rPr>
          <w:rFonts w:asciiTheme="minorHAnsi" w:hAnsiTheme="minorHAnsi" w:cstheme="minorHAnsi"/>
          <w:sz w:val="22"/>
          <w:szCs w:val="22"/>
        </w:rPr>
        <w:t xml:space="preserve"> </w:t>
      </w:r>
      <w:r w:rsidRPr="00314C8F">
        <w:rPr>
          <w:rFonts w:asciiTheme="minorHAnsi" w:hAnsiTheme="minorHAnsi" w:cstheme="minorHAnsi"/>
          <w:sz w:val="22"/>
          <w:szCs w:val="22"/>
        </w:rPr>
        <w:t>zřizované krajem, obcí nebo dobrovolným svazkem obcí</w:t>
      </w:r>
      <w:r w:rsidR="00B96DAE" w:rsidRPr="00314C8F">
        <w:rPr>
          <w:rFonts w:asciiTheme="minorHAnsi" w:hAnsiTheme="minorHAnsi" w:cstheme="minorHAnsi"/>
          <w:sz w:val="22"/>
          <w:szCs w:val="22"/>
        </w:rPr>
        <w:t xml:space="preserve"> (dále jen „právnická osoba“)</w:t>
      </w:r>
      <w:r w:rsidRPr="00314C8F">
        <w:rPr>
          <w:rFonts w:asciiTheme="minorHAnsi" w:hAnsiTheme="minorHAnsi" w:cstheme="minorHAnsi"/>
          <w:sz w:val="22"/>
          <w:szCs w:val="22"/>
        </w:rPr>
        <w:t>, které budou ve školním roce 2022/2023 vzdělávat děti a žáky cizince s</w:t>
      </w:r>
      <w:r w:rsidR="005A31CB" w:rsidRPr="00314C8F">
        <w:rPr>
          <w:rFonts w:asciiTheme="minorHAnsi" w:hAnsiTheme="minorHAnsi" w:cstheme="minorHAnsi"/>
          <w:sz w:val="22"/>
          <w:szCs w:val="22"/>
        </w:rPr>
        <w:t> </w:t>
      </w:r>
      <w:r w:rsidRPr="00314C8F">
        <w:rPr>
          <w:rFonts w:asciiTheme="minorHAnsi" w:hAnsiTheme="minorHAnsi" w:cstheme="minorHAnsi"/>
          <w:sz w:val="22"/>
          <w:szCs w:val="22"/>
        </w:rPr>
        <w:t>udělenou dočasnou ochranou podle zákona č. 65/2022 Sb.</w:t>
      </w:r>
      <w:r w:rsidR="005A31CB" w:rsidRPr="00314C8F">
        <w:rPr>
          <w:rFonts w:asciiTheme="minorHAnsi" w:hAnsiTheme="minorHAnsi" w:cstheme="minorHAnsi"/>
          <w:sz w:val="22"/>
          <w:szCs w:val="22"/>
        </w:rPr>
        <w:t xml:space="preserve">, </w:t>
      </w:r>
      <w:r w:rsidR="00B96DAE" w:rsidRPr="00314C8F">
        <w:rPr>
          <w:rFonts w:asciiTheme="minorHAnsi" w:hAnsiTheme="minorHAnsi" w:cstheme="minorHAnsi"/>
          <w:sz w:val="22"/>
          <w:szCs w:val="22"/>
        </w:rPr>
        <w:t>o některých opatřeních v souvislosti s ozbrojeným konfliktem na území Ukrajiny vyvolaným invazí vojsk Ruské federace, ve znění pozdějších předpisů,</w:t>
      </w:r>
      <w:r w:rsidRPr="00314C8F">
        <w:rPr>
          <w:rFonts w:asciiTheme="minorHAnsi" w:hAnsiTheme="minorHAnsi" w:cstheme="minorHAnsi"/>
          <w:sz w:val="22"/>
          <w:szCs w:val="22"/>
        </w:rPr>
        <w:t xml:space="preserve"> (dále jen </w:t>
      </w:r>
      <w:r w:rsidR="005A31CB" w:rsidRPr="00314C8F">
        <w:rPr>
          <w:rFonts w:asciiTheme="minorHAnsi" w:hAnsiTheme="minorHAnsi" w:cstheme="minorHAnsi"/>
          <w:sz w:val="22"/>
          <w:szCs w:val="22"/>
        </w:rPr>
        <w:t>„</w:t>
      </w:r>
      <w:r w:rsidRPr="00314C8F">
        <w:rPr>
          <w:rFonts w:asciiTheme="minorHAnsi" w:hAnsiTheme="minorHAnsi" w:cstheme="minorHAnsi"/>
          <w:sz w:val="22"/>
          <w:szCs w:val="22"/>
        </w:rPr>
        <w:t>cizinec</w:t>
      </w:r>
      <w:r w:rsidR="005A31CB" w:rsidRPr="00314C8F">
        <w:rPr>
          <w:rFonts w:asciiTheme="minorHAnsi" w:hAnsiTheme="minorHAnsi" w:cstheme="minorHAnsi"/>
          <w:sz w:val="22"/>
          <w:szCs w:val="22"/>
        </w:rPr>
        <w:t>“</w:t>
      </w:r>
      <w:r w:rsidRPr="00314C8F">
        <w:rPr>
          <w:rFonts w:asciiTheme="minorHAnsi" w:hAnsiTheme="minorHAnsi" w:cstheme="minorHAnsi"/>
          <w:sz w:val="22"/>
          <w:szCs w:val="22"/>
        </w:rPr>
        <w:t>).</w:t>
      </w:r>
    </w:p>
    <w:p w14:paraId="1355FA48" w14:textId="7547734B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 xml:space="preserve">b) </w:t>
      </w:r>
      <w:r w:rsidR="00D95A16" w:rsidRPr="00314C8F">
        <w:rPr>
          <w:rFonts w:asciiTheme="minorHAnsi" w:hAnsiTheme="minorHAnsi" w:cstheme="minorHAnsi"/>
          <w:sz w:val="22"/>
          <w:szCs w:val="22"/>
        </w:rPr>
        <w:t>Další f</w:t>
      </w:r>
      <w:r w:rsidRPr="00314C8F">
        <w:rPr>
          <w:rFonts w:asciiTheme="minorHAnsi" w:hAnsiTheme="minorHAnsi" w:cstheme="minorHAnsi"/>
          <w:sz w:val="22"/>
          <w:szCs w:val="22"/>
        </w:rPr>
        <w:t>inanční prost</w:t>
      </w:r>
      <w:r w:rsidRPr="00314C8F">
        <w:rPr>
          <w:rFonts w:asciiTheme="minorHAnsi" w:eastAsia="Calibri" w:hAnsiTheme="minorHAnsi" w:cstheme="minorHAnsi"/>
          <w:sz w:val="22"/>
          <w:szCs w:val="22"/>
        </w:rPr>
        <w:t>ř</w:t>
      </w:r>
      <w:r w:rsidRPr="00314C8F">
        <w:rPr>
          <w:rFonts w:asciiTheme="minorHAnsi" w:hAnsiTheme="minorHAnsi" w:cstheme="minorHAnsi"/>
          <w:sz w:val="22"/>
          <w:szCs w:val="22"/>
        </w:rPr>
        <w:t xml:space="preserve">edky se poskytují na </w:t>
      </w:r>
      <w:r w:rsidRPr="00314C8F">
        <w:rPr>
          <w:rFonts w:asciiTheme="minorHAnsi" w:hAnsiTheme="minorHAnsi" w:cstheme="minorHAnsi"/>
          <w:b/>
          <w:bCs/>
          <w:sz w:val="22"/>
          <w:szCs w:val="22"/>
        </w:rPr>
        <w:t>náklady vzniklé od 1. 9. 2022 do 31. 12. 2022</w:t>
      </w:r>
      <w:r w:rsidRPr="00314C8F">
        <w:rPr>
          <w:rFonts w:asciiTheme="minorHAnsi" w:hAnsiTheme="minorHAnsi" w:cstheme="minorHAnsi"/>
          <w:sz w:val="22"/>
          <w:szCs w:val="22"/>
        </w:rPr>
        <w:t>.</w:t>
      </w:r>
    </w:p>
    <w:p w14:paraId="1C09FA24" w14:textId="77777777" w:rsidR="005D361D" w:rsidRPr="00314C8F" w:rsidRDefault="005D361D" w:rsidP="005D361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45CDEF6D" w14:textId="77777777" w:rsidR="005D361D" w:rsidRPr="00314C8F" w:rsidRDefault="005D361D" w:rsidP="005D361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14C8F">
        <w:rPr>
          <w:rFonts w:asciiTheme="minorHAnsi" w:hAnsiTheme="minorHAnsi" w:cstheme="minorHAnsi"/>
          <w:b/>
          <w:bCs/>
          <w:sz w:val="22"/>
          <w:szCs w:val="22"/>
        </w:rPr>
        <w:t>II. Kritéria</w:t>
      </w:r>
    </w:p>
    <w:p w14:paraId="67C6CF7D" w14:textId="727A667F" w:rsidR="00E66C85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 xml:space="preserve">a) </w:t>
      </w:r>
      <w:r w:rsidR="009A10ED" w:rsidRPr="00314C8F">
        <w:rPr>
          <w:rFonts w:asciiTheme="minorHAnsi" w:hAnsiTheme="minorHAnsi" w:cstheme="minorHAnsi"/>
          <w:sz w:val="22"/>
          <w:szCs w:val="22"/>
        </w:rPr>
        <w:t>Další finanční prostředky se stanoví p</w:t>
      </w:r>
      <w:r w:rsidR="00CB3725" w:rsidRPr="00314C8F">
        <w:rPr>
          <w:rFonts w:asciiTheme="minorHAnsi" w:hAnsiTheme="minorHAnsi" w:cstheme="minorHAnsi"/>
          <w:sz w:val="22"/>
          <w:szCs w:val="22"/>
        </w:rPr>
        <w:t>rávnick</w:t>
      </w:r>
      <w:r w:rsidR="009A10ED" w:rsidRPr="00314C8F">
        <w:rPr>
          <w:rFonts w:asciiTheme="minorHAnsi" w:hAnsiTheme="minorHAnsi" w:cstheme="minorHAnsi"/>
          <w:sz w:val="22"/>
          <w:szCs w:val="22"/>
        </w:rPr>
        <w:t>é</w:t>
      </w:r>
      <w:r w:rsidR="00CB3725" w:rsidRPr="00314C8F">
        <w:rPr>
          <w:rFonts w:asciiTheme="minorHAnsi" w:hAnsiTheme="minorHAnsi" w:cstheme="minorHAnsi"/>
          <w:sz w:val="22"/>
          <w:szCs w:val="22"/>
        </w:rPr>
        <w:t xml:space="preserve"> osob</w:t>
      </w:r>
      <w:r w:rsidR="009A10ED" w:rsidRPr="00314C8F">
        <w:rPr>
          <w:rFonts w:asciiTheme="minorHAnsi" w:hAnsiTheme="minorHAnsi" w:cstheme="minorHAnsi"/>
          <w:sz w:val="22"/>
          <w:szCs w:val="22"/>
        </w:rPr>
        <w:t>ě</w:t>
      </w:r>
      <w:r w:rsidRPr="00314C8F">
        <w:rPr>
          <w:rFonts w:asciiTheme="minorHAnsi" w:hAnsiTheme="minorHAnsi" w:cstheme="minorHAnsi"/>
          <w:sz w:val="22"/>
          <w:szCs w:val="22"/>
        </w:rPr>
        <w:t>, pokud</w:t>
      </w:r>
      <w:r w:rsidR="0073293F" w:rsidRPr="00314C8F">
        <w:rPr>
          <w:rFonts w:asciiTheme="minorHAnsi" w:hAnsiTheme="minorHAnsi" w:cstheme="minorHAnsi"/>
          <w:sz w:val="22"/>
          <w:szCs w:val="22"/>
        </w:rPr>
        <w:t xml:space="preserve"> v systému sběru dat Ministerstva školství, mládeže a tělovýchovy (</w:t>
      </w:r>
      <w:hyperlink r:id="rId8" w:history="1">
        <w:r w:rsidR="00603DDE" w:rsidRPr="00314C8F">
          <w:rPr>
            <w:rStyle w:val="Hypertextovodkaz"/>
            <w:rFonts w:asciiTheme="minorHAnsi" w:hAnsiTheme="minorHAnsi" w:cstheme="minorHAnsi"/>
            <w:sz w:val="22"/>
            <w:szCs w:val="22"/>
          </w:rPr>
          <w:t>https://sberdat.uiv.cz/login</w:t>
        </w:r>
      </w:hyperlink>
      <w:r w:rsidR="0073293F" w:rsidRPr="00314C8F">
        <w:rPr>
          <w:rFonts w:asciiTheme="minorHAnsi" w:hAnsiTheme="minorHAnsi" w:cstheme="minorHAnsi"/>
          <w:sz w:val="22"/>
          <w:szCs w:val="22"/>
        </w:rPr>
        <w:t>) v rámci mimořádného sběru dat</w:t>
      </w:r>
      <w:r w:rsidR="00D9003A" w:rsidRPr="00314C8F">
        <w:rPr>
          <w:rFonts w:asciiTheme="minorHAnsi" w:hAnsiTheme="minorHAnsi" w:cstheme="minorHAnsi"/>
          <w:sz w:val="22"/>
          <w:szCs w:val="22"/>
        </w:rPr>
        <w:t xml:space="preserve"> „</w:t>
      </w:r>
      <w:r w:rsidR="00F448C9" w:rsidRPr="00314C8F">
        <w:rPr>
          <w:rFonts w:asciiTheme="minorHAnsi" w:hAnsiTheme="minorHAnsi" w:cstheme="minorHAnsi"/>
          <w:sz w:val="22"/>
          <w:szCs w:val="22"/>
        </w:rPr>
        <w:t>UA asistent</w:t>
      </w:r>
      <w:r w:rsidR="00D9003A" w:rsidRPr="00314C8F">
        <w:rPr>
          <w:rFonts w:asciiTheme="minorHAnsi" w:hAnsiTheme="minorHAnsi" w:cstheme="minorHAnsi"/>
          <w:sz w:val="22"/>
          <w:szCs w:val="22"/>
        </w:rPr>
        <w:t>“</w:t>
      </w:r>
      <w:r w:rsidR="00E66C85" w:rsidRPr="00314C8F">
        <w:rPr>
          <w:rFonts w:asciiTheme="minorHAnsi" w:hAnsiTheme="minorHAnsi" w:cstheme="minorHAnsi"/>
          <w:sz w:val="22"/>
          <w:szCs w:val="22"/>
        </w:rPr>
        <w:t>:</w:t>
      </w:r>
      <w:r w:rsidRPr="00314C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C05282" w14:textId="01D0F272" w:rsidR="00E66C85" w:rsidRPr="00314C8F" w:rsidRDefault="005D361D" w:rsidP="00E66C85">
      <w:pPr>
        <w:pStyle w:val="Odstavecseseznamem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 xml:space="preserve">vykáže alespoň minimální (dle </w:t>
      </w:r>
      <w:r w:rsidR="006F3422" w:rsidRPr="00314C8F">
        <w:rPr>
          <w:rFonts w:asciiTheme="minorHAnsi" w:hAnsiTheme="minorHAnsi" w:cstheme="minorHAnsi"/>
          <w:sz w:val="22"/>
          <w:szCs w:val="22"/>
        </w:rPr>
        <w:t xml:space="preserve">písmen </w:t>
      </w:r>
      <w:r w:rsidR="00DD420D" w:rsidRPr="00314C8F">
        <w:rPr>
          <w:rFonts w:asciiTheme="minorHAnsi" w:hAnsiTheme="minorHAnsi" w:cstheme="minorHAnsi"/>
          <w:sz w:val="22"/>
          <w:szCs w:val="22"/>
        </w:rPr>
        <w:t>b</w:t>
      </w:r>
      <w:r w:rsidRPr="00314C8F">
        <w:rPr>
          <w:rFonts w:asciiTheme="minorHAnsi" w:hAnsiTheme="minorHAnsi" w:cstheme="minorHAnsi"/>
          <w:sz w:val="22"/>
          <w:szCs w:val="22"/>
        </w:rPr>
        <w:t>) až e)</w:t>
      </w:r>
      <w:r w:rsidR="005A31CB" w:rsidRPr="00314C8F">
        <w:rPr>
          <w:rFonts w:asciiTheme="minorHAnsi" w:hAnsiTheme="minorHAnsi" w:cstheme="minorHAnsi"/>
          <w:sz w:val="22"/>
          <w:szCs w:val="22"/>
        </w:rPr>
        <w:t>)</w:t>
      </w:r>
      <w:r w:rsidRPr="00314C8F">
        <w:rPr>
          <w:rFonts w:asciiTheme="minorHAnsi" w:hAnsiTheme="minorHAnsi" w:cstheme="minorHAnsi"/>
          <w:sz w:val="22"/>
          <w:szCs w:val="22"/>
        </w:rPr>
        <w:t xml:space="preserve"> stanovené počty cizinců zařazených </w:t>
      </w:r>
      <w:r w:rsidRPr="00314C8F">
        <w:rPr>
          <w:rFonts w:asciiTheme="minorHAnsi" w:hAnsiTheme="minorHAnsi" w:cstheme="minorHAnsi"/>
          <w:b/>
          <w:bCs/>
          <w:sz w:val="22"/>
          <w:szCs w:val="22"/>
        </w:rPr>
        <w:t xml:space="preserve">do tříd, </w:t>
      </w:r>
      <w:r w:rsidR="005A31CB" w:rsidRPr="00314C8F">
        <w:rPr>
          <w:rFonts w:asciiTheme="minorHAnsi" w:hAnsiTheme="minorHAnsi" w:cstheme="minorHAnsi"/>
          <w:b/>
          <w:bCs/>
          <w:sz w:val="22"/>
          <w:szCs w:val="22"/>
        </w:rPr>
        <w:t xml:space="preserve">ve </w:t>
      </w:r>
      <w:r w:rsidRPr="00314C8F">
        <w:rPr>
          <w:rFonts w:asciiTheme="minorHAnsi" w:hAnsiTheme="minorHAnsi" w:cstheme="minorHAnsi"/>
          <w:b/>
          <w:bCs/>
          <w:sz w:val="22"/>
          <w:szCs w:val="22"/>
        </w:rPr>
        <w:t>kter</w:t>
      </w:r>
      <w:r w:rsidR="005A31CB" w:rsidRPr="00314C8F">
        <w:rPr>
          <w:rFonts w:asciiTheme="minorHAnsi" w:hAnsiTheme="minorHAnsi" w:cstheme="minorHAnsi"/>
          <w:b/>
          <w:bCs/>
          <w:sz w:val="22"/>
          <w:szCs w:val="22"/>
        </w:rPr>
        <w:t>ých</w:t>
      </w:r>
      <w:r w:rsidRPr="00314C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A31CB" w:rsidRPr="00314C8F">
        <w:rPr>
          <w:rFonts w:asciiTheme="minorHAnsi" w:hAnsiTheme="minorHAnsi" w:cstheme="minorHAnsi"/>
          <w:b/>
          <w:bCs/>
          <w:sz w:val="22"/>
          <w:szCs w:val="22"/>
        </w:rPr>
        <w:t>je zařazeno</w:t>
      </w:r>
      <w:r w:rsidRPr="00314C8F">
        <w:rPr>
          <w:rFonts w:asciiTheme="minorHAnsi" w:hAnsiTheme="minorHAnsi" w:cstheme="minorHAnsi"/>
          <w:b/>
          <w:bCs/>
          <w:sz w:val="22"/>
          <w:szCs w:val="22"/>
        </w:rPr>
        <w:t xml:space="preserve"> nejvýše 50 % cizinců</w:t>
      </w:r>
      <w:r w:rsidRPr="00314C8F">
        <w:rPr>
          <w:rFonts w:asciiTheme="minorHAnsi" w:hAnsiTheme="minorHAnsi" w:cstheme="minorHAnsi"/>
          <w:sz w:val="22"/>
          <w:szCs w:val="22"/>
        </w:rPr>
        <w:t xml:space="preserve">. Do počtu </w:t>
      </w:r>
      <w:r w:rsidR="00CA2781" w:rsidRPr="00314C8F">
        <w:rPr>
          <w:rFonts w:asciiTheme="minorHAnsi" w:hAnsiTheme="minorHAnsi" w:cstheme="minorHAnsi"/>
          <w:sz w:val="22"/>
          <w:szCs w:val="22"/>
        </w:rPr>
        <w:t xml:space="preserve">vykázaných </w:t>
      </w:r>
      <w:r w:rsidRPr="00314C8F">
        <w:rPr>
          <w:rFonts w:asciiTheme="minorHAnsi" w:hAnsiTheme="minorHAnsi" w:cstheme="minorHAnsi"/>
          <w:sz w:val="22"/>
          <w:szCs w:val="22"/>
        </w:rPr>
        <w:t xml:space="preserve">cizinců </w:t>
      </w:r>
      <w:r w:rsidR="005A31CB" w:rsidRPr="00314C8F">
        <w:rPr>
          <w:rFonts w:asciiTheme="minorHAnsi" w:hAnsiTheme="minorHAnsi" w:cstheme="minorHAnsi"/>
          <w:sz w:val="22"/>
          <w:szCs w:val="22"/>
        </w:rPr>
        <w:t>se ne</w:t>
      </w:r>
      <w:r w:rsidRPr="00314C8F">
        <w:rPr>
          <w:rFonts w:asciiTheme="minorHAnsi" w:hAnsiTheme="minorHAnsi" w:cstheme="minorHAnsi"/>
          <w:sz w:val="22"/>
          <w:szCs w:val="22"/>
        </w:rPr>
        <w:t>započítáv</w:t>
      </w:r>
      <w:r w:rsidR="005A31CB" w:rsidRPr="00314C8F">
        <w:rPr>
          <w:rFonts w:asciiTheme="minorHAnsi" w:hAnsiTheme="minorHAnsi" w:cstheme="minorHAnsi"/>
          <w:sz w:val="22"/>
          <w:szCs w:val="22"/>
        </w:rPr>
        <w:t>ají</w:t>
      </w:r>
      <w:r w:rsidRPr="00314C8F">
        <w:rPr>
          <w:rFonts w:asciiTheme="minorHAnsi" w:hAnsiTheme="minorHAnsi" w:cstheme="minorHAnsi"/>
          <w:sz w:val="22"/>
          <w:szCs w:val="22"/>
        </w:rPr>
        <w:t xml:space="preserve"> cizinci, kteří jsou zařazeni do třídy, </w:t>
      </w:r>
      <w:r w:rsidR="00A53ED6" w:rsidRPr="00314C8F">
        <w:rPr>
          <w:rFonts w:asciiTheme="minorHAnsi" w:hAnsiTheme="minorHAnsi" w:cstheme="minorHAnsi"/>
          <w:sz w:val="22"/>
          <w:szCs w:val="22"/>
        </w:rPr>
        <w:t xml:space="preserve">ve </w:t>
      </w:r>
      <w:r w:rsidRPr="00314C8F">
        <w:rPr>
          <w:rFonts w:asciiTheme="minorHAnsi" w:hAnsiTheme="minorHAnsi" w:cstheme="minorHAnsi"/>
          <w:sz w:val="22"/>
          <w:szCs w:val="22"/>
        </w:rPr>
        <w:t>kter</w:t>
      </w:r>
      <w:r w:rsidR="00A53ED6" w:rsidRPr="00314C8F">
        <w:rPr>
          <w:rFonts w:asciiTheme="minorHAnsi" w:hAnsiTheme="minorHAnsi" w:cstheme="minorHAnsi"/>
          <w:sz w:val="22"/>
          <w:szCs w:val="22"/>
        </w:rPr>
        <w:t>é</w:t>
      </w:r>
      <w:r w:rsidRPr="00314C8F">
        <w:rPr>
          <w:rFonts w:asciiTheme="minorHAnsi" w:hAnsiTheme="minorHAnsi" w:cstheme="minorHAnsi"/>
          <w:sz w:val="22"/>
          <w:szCs w:val="22"/>
        </w:rPr>
        <w:t xml:space="preserve"> </w:t>
      </w:r>
      <w:r w:rsidR="00A53ED6" w:rsidRPr="00314C8F">
        <w:rPr>
          <w:rFonts w:asciiTheme="minorHAnsi" w:hAnsiTheme="minorHAnsi" w:cstheme="minorHAnsi"/>
          <w:sz w:val="22"/>
          <w:szCs w:val="22"/>
        </w:rPr>
        <w:t xml:space="preserve">je </w:t>
      </w:r>
      <w:r w:rsidRPr="00314C8F">
        <w:rPr>
          <w:rFonts w:asciiTheme="minorHAnsi" w:hAnsiTheme="minorHAnsi" w:cstheme="minorHAnsi"/>
          <w:sz w:val="22"/>
          <w:szCs w:val="22"/>
        </w:rPr>
        <w:t>více než 50 % cizinců</w:t>
      </w:r>
      <w:r w:rsidR="0073293F" w:rsidRPr="00314C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7F6F42" w14:textId="1AAD4435" w:rsidR="005D361D" w:rsidRPr="00314C8F" w:rsidRDefault="001825A3" w:rsidP="00603DDE">
      <w:pPr>
        <w:pStyle w:val="Odstavecseseznamem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>závazně oznámí zájem o stanovení dalších finančních prostředků</w:t>
      </w:r>
      <w:r w:rsidR="005D5CEF" w:rsidRPr="00314C8F">
        <w:rPr>
          <w:rFonts w:asciiTheme="minorHAnsi" w:hAnsiTheme="minorHAnsi" w:cstheme="minorHAnsi"/>
          <w:sz w:val="22"/>
          <w:szCs w:val="22"/>
        </w:rPr>
        <w:t>.</w:t>
      </w:r>
    </w:p>
    <w:p w14:paraId="7DD3840A" w14:textId="12686222" w:rsidR="005D361D" w:rsidRPr="00314C8F" w:rsidRDefault="00471B3F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 xml:space="preserve">b) 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Normativ neinvestičních výdajů (dále též </w:t>
      </w:r>
      <w:r w:rsidR="00CB3725" w:rsidRPr="00314C8F">
        <w:rPr>
          <w:rFonts w:asciiTheme="minorHAnsi" w:hAnsiTheme="minorHAnsi" w:cstheme="minorHAnsi"/>
          <w:sz w:val="22"/>
          <w:szCs w:val="22"/>
        </w:rPr>
        <w:t>„</w:t>
      </w:r>
      <w:r w:rsidR="005D361D" w:rsidRPr="00314C8F">
        <w:rPr>
          <w:rFonts w:asciiTheme="minorHAnsi" w:hAnsiTheme="minorHAnsi" w:cstheme="minorHAnsi"/>
          <w:sz w:val="22"/>
          <w:szCs w:val="22"/>
        </w:rPr>
        <w:t>NIV</w:t>
      </w:r>
      <w:r w:rsidR="00CB3725" w:rsidRPr="00314C8F">
        <w:rPr>
          <w:rFonts w:asciiTheme="minorHAnsi" w:hAnsiTheme="minorHAnsi" w:cstheme="minorHAnsi"/>
          <w:sz w:val="22"/>
          <w:szCs w:val="22"/>
        </w:rPr>
        <w:t>“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) dle počtu cizinců zařazených do tříd </w:t>
      </w:r>
      <w:r w:rsidR="005B2F25" w:rsidRPr="00314C8F">
        <w:rPr>
          <w:rFonts w:asciiTheme="minorHAnsi" w:hAnsiTheme="minorHAnsi" w:cstheme="minorHAnsi"/>
          <w:sz w:val="22"/>
          <w:szCs w:val="22"/>
        </w:rPr>
        <w:t xml:space="preserve">(včetně </w:t>
      </w:r>
      <w:r w:rsidR="0077667A" w:rsidRPr="00314C8F">
        <w:rPr>
          <w:rFonts w:asciiTheme="minorHAnsi" w:hAnsiTheme="minorHAnsi" w:cstheme="minorHAnsi"/>
          <w:sz w:val="22"/>
          <w:szCs w:val="22"/>
        </w:rPr>
        <w:t>přípravných tříd</w:t>
      </w:r>
      <w:r w:rsidR="005B2F25" w:rsidRPr="00314C8F">
        <w:rPr>
          <w:rFonts w:asciiTheme="minorHAnsi" w:hAnsiTheme="minorHAnsi" w:cstheme="minorHAnsi"/>
          <w:sz w:val="22"/>
          <w:szCs w:val="22"/>
        </w:rPr>
        <w:t xml:space="preserve">) </w:t>
      </w:r>
      <w:r w:rsidR="005D361D" w:rsidRPr="00314C8F">
        <w:rPr>
          <w:rFonts w:asciiTheme="minorHAnsi" w:hAnsiTheme="minorHAnsi" w:cstheme="minorHAnsi"/>
          <w:b/>
          <w:bCs/>
          <w:sz w:val="22"/>
          <w:szCs w:val="22"/>
        </w:rPr>
        <w:t>základní školy tvořené pouze třídami 1. stupně</w:t>
      </w:r>
      <w:r w:rsidR="005D361D" w:rsidRPr="00314C8F">
        <w:rPr>
          <w:rFonts w:asciiTheme="minorHAnsi" w:hAnsiTheme="minorHAnsi" w:cstheme="minorHAnsi"/>
          <w:sz w:val="22"/>
          <w:szCs w:val="22"/>
        </w:rPr>
        <w:t>, které mají zároveň alespoň v jedné třídě zařazené žáky</w:t>
      </w:r>
      <w:r w:rsidR="00DD420D" w:rsidRPr="00314C8F">
        <w:rPr>
          <w:rFonts w:asciiTheme="minorHAnsi" w:hAnsiTheme="minorHAnsi" w:cstheme="minorHAnsi"/>
          <w:sz w:val="22"/>
          <w:szCs w:val="22"/>
        </w:rPr>
        <w:t xml:space="preserve"> z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 více ročníků, se stanovuje ve výši:</w:t>
      </w:r>
    </w:p>
    <w:p w14:paraId="75234656" w14:textId="77777777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Svtltabulkasmkou1zvraznn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81"/>
        <w:gridCol w:w="1701"/>
        <w:gridCol w:w="1701"/>
        <w:gridCol w:w="1701"/>
      </w:tblGrid>
      <w:tr w:rsidR="003925A4" w:rsidRPr="00314C8F" w14:paraId="24B3B19E" w14:textId="77777777" w:rsidTr="00C92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C45D9" w14:textId="77777777" w:rsidR="003925A4" w:rsidRPr="00314C8F" w:rsidRDefault="003925A4" w:rsidP="00C922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Počet cizinců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64CF" w14:textId="77777777" w:rsidR="003925A4" w:rsidRPr="00314C8F" w:rsidRDefault="003925A4" w:rsidP="00C922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 xml:space="preserve">NIV celkem </w:t>
            </w:r>
          </w:p>
          <w:p w14:paraId="33181DE9" w14:textId="77777777" w:rsidR="003925A4" w:rsidRPr="00314C8F" w:rsidRDefault="003925A4" w:rsidP="00C922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(vč. odvodů)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3CC6" w14:textId="77777777" w:rsidR="003925A4" w:rsidRPr="00314C8F" w:rsidRDefault="003925A4" w:rsidP="00C922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z toho platy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85C90" w14:textId="45C15FFC" w:rsidR="003925A4" w:rsidRPr="00314C8F" w:rsidRDefault="003925A4" w:rsidP="00C922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Limit počtu zaměstnanců</w:t>
            </w:r>
          </w:p>
        </w:tc>
      </w:tr>
      <w:tr w:rsidR="003925A4" w:rsidRPr="00314C8F" w14:paraId="19782ABA" w14:textId="77777777" w:rsidTr="00C9220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C1CF" w14:textId="0DFD3405" w:rsidR="003925A4" w:rsidRPr="00314C8F" w:rsidRDefault="004376B0" w:rsidP="00C92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925A4" w:rsidRPr="00314C8F">
              <w:rPr>
                <w:rFonts w:asciiTheme="minorHAnsi" w:hAnsiTheme="minorHAnsi" w:cstheme="minorHAnsi"/>
                <w:sz w:val="22"/>
                <w:szCs w:val="22"/>
              </w:rPr>
              <w:t xml:space="preserve"> – 4 cizinci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D9A5" w14:textId="77777777" w:rsidR="003925A4" w:rsidRPr="00314C8F" w:rsidRDefault="003925A4" w:rsidP="00C9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E78AA" w14:textId="77777777" w:rsidR="003925A4" w:rsidRPr="00314C8F" w:rsidRDefault="003925A4" w:rsidP="00C9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F6E9" w14:textId="77777777" w:rsidR="003925A4" w:rsidRPr="00314C8F" w:rsidRDefault="003925A4" w:rsidP="00C9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3925A4" w:rsidRPr="00314C8F" w14:paraId="39C088E1" w14:textId="77777777" w:rsidTr="00C9220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F292" w14:textId="1A407917" w:rsidR="003925A4" w:rsidRPr="00314C8F" w:rsidRDefault="003925A4" w:rsidP="00C92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5 – 19 cizinců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8C15" w14:textId="77777777" w:rsidR="003925A4" w:rsidRPr="00314C8F" w:rsidRDefault="003925A4" w:rsidP="00C922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78 411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A838" w14:textId="77777777" w:rsidR="003925A4" w:rsidRPr="00314C8F" w:rsidRDefault="003925A4" w:rsidP="00C922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57 740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34B9" w14:textId="77777777" w:rsidR="003925A4" w:rsidRPr="00314C8F" w:rsidRDefault="003925A4" w:rsidP="00C9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0,1667</w:t>
            </w:r>
          </w:p>
        </w:tc>
      </w:tr>
      <w:tr w:rsidR="003925A4" w:rsidRPr="00314C8F" w14:paraId="71312ED8" w14:textId="77777777" w:rsidTr="00C9220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FA41" w14:textId="22411178" w:rsidR="003925A4" w:rsidRPr="00314C8F" w:rsidRDefault="003925A4" w:rsidP="00C92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20 – 29 cizinců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5346" w14:textId="77777777" w:rsidR="003925A4" w:rsidRPr="00314C8F" w:rsidRDefault="003925A4" w:rsidP="00C922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156 822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7F19" w14:textId="77777777" w:rsidR="003925A4" w:rsidRPr="00314C8F" w:rsidRDefault="003925A4" w:rsidP="00C922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115 480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8D50" w14:textId="77777777" w:rsidR="003925A4" w:rsidRPr="00314C8F" w:rsidRDefault="003925A4" w:rsidP="00C9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0,3333</w:t>
            </w:r>
          </w:p>
        </w:tc>
      </w:tr>
      <w:tr w:rsidR="003925A4" w:rsidRPr="00314C8F" w14:paraId="75BD926C" w14:textId="77777777" w:rsidTr="00C9220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0D2F" w14:textId="3367C6F5" w:rsidR="003925A4" w:rsidRPr="00314C8F" w:rsidRDefault="003925A4" w:rsidP="00C92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30 – 39 cizinců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692A" w14:textId="77777777" w:rsidR="003925A4" w:rsidRPr="00314C8F" w:rsidRDefault="003925A4" w:rsidP="00C922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235 233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46BA" w14:textId="77777777" w:rsidR="003925A4" w:rsidRPr="00314C8F" w:rsidRDefault="003925A4" w:rsidP="00C922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173 220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1892" w14:textId="77777777" w:rsidR="003925A4" w:rsidRPr="00314C8F" w:rsidRDefault="003925A4" w:rsidP="00C9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3925A4" w:rsidRPr="00314C8F" w14:paraId="4782E31F" w14:textId="77777777" w:rsidTr="00C9220F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1CF8" w14:textId="77777777" w:rsidR="003925A4" w:rsidRPr="00314C8F" w:rsidRDefault="003925A4" w:rsidP="00C9220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a dále na každých dalších 10 cizinců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0095" w14:textId="77777777" w:rsidR="003925A4" w:rsidRPr="00314C8F" w:rsidRDefault="003925A4" w:rsidP="00C922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78 411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073B" w14:textId="77777777" w:rsidR="003925A4" w:rsidRPr="00314C8F" w:rsidRDefault="003925A4" w:rsidP="00C9220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57 740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37A1" w14:textId="77777777" w:rsidR="003925A4" w:rsidRPr="00314C8F" w:rsidRDefault="003925A4" w:rsidP="00C922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0,1667</w:t>
            </w:r>
          </w:p>
        </w:tc>
      </w:tr>
    </w:tbl>
    <w:p w14:paraId="4BD4B5C4" w14:textId="77777777" w:rsidR="003925A4" w:rsidRPr="00314C8F" w:rsidRDefault="003925A4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5FDE918C" w14:textId="3BB6D87F" w:rsidR="005D361D" w:rsidRPr="00314C8F" w:rsidRDefault="00471B3F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>c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) Normativ neinvestičních výdajů dle počtu cizinců zařazených do tříd </w:t>
      </w:r>
      <w:r w:rsidR="005D361D" w:rsidRPr="00314C8F">
        <w:rPr>
          <w:rFonts w:asciiTheme="minorHAnsi" w:hAnsiTheme="minorHAnsi" w:cstheme="minorHAnsi"/>
          <w:b/>
          <w:bCs/>
          <w:sz w:val="22"/>
          <w:szCs w:val="22"/>
        </w:rPr>
        <w:t>mateřské školy</w:t>
      </w:r>
      <w:r w:rsidR="00407A88" w:rsidRPr="00314C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14C8F">
        <w:rPr>
          <w:rFonts w:asciiTheme="minorHAnsi" w:hAnsiTheme="minorHAnsi" w:cstheme="minorHAnsi"/>
          <w:sz w:val="22"/>
          <w:szCs w:val="22"/>
        </w:rPr>
        <w:t xml:space="preserve">nebo </w:t>
      </w:r>
      <w:r w:rsidR="005B2F25" w:rsidRPr="00314C8F">
        <w:rPr>
          <w:rFonts w:asciiTheme="minorHAnsi" w:hAnsiTheme="minorHAnsi" w:cstheme="minorHAnsi"/>
          <w:sz w:val="22"/>
          <w:szCs w:val="22"/>
        </w:rPr>
        <w:t>tříd</w:t>
      </w:r>
      <w:r w:rsidR="005B2F25" w:rsidRPr="00314C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B2F25" w:rsidRPr="00314C8F">
        <w:rPr>
          <w:rFonts w:asciiTheme="minorHAnsi" w:hAnsiTheme="minorHAnsi" w:cstheme="minorHAnsi"/>
          <w:sz w:val="22"/>
          <w:szCs w:val="22"/>
        </w:rPr>
        <w:t xml:space="preserve">(včetně </w:t>
      </w:r>
      <w:r w:rsidR="0077667A" w:rsidRPr="00314C8F">
        <w:rPr>
          <w:rFonts w:asciiTheme="minorHAnsi" w:hAnsiTheme="minorHAnsi" w:cstheme="minorHAnsi"/>
          <w:sz w:val="22"/>
          <w:szCs w:val="22"/>
        </w:rPr>
        <w:t>přípravných tříd</w:t>
      </w:r>
      <w:r w:rsidR="005B2F25" w:rsidRPr="00314C8F">
        <w:rPr>
          <w:rFonts w:asciiTheme="minorHAnsi" w:hAnsiTheme="minorHAnsi" w:cstheme="minorHAnsi"/>
          <w:sz w:val="22"/>
          <w:szCs w:val="22"/>
        </w:rPr>
        <w:t>)</w:t>
      </w:r>
      <w:r w:rsidR="005B2F25" w:rsidRPr="00314C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D361D" w:rsidRPr="00314C8F">
        <w:rPr>
          <w:rFonts w:asciiTheme="minorHAnsi" w:hAnsiTheme="minorHAnsi" w:cstheme="minorHAnsi"/>
          <w:b/>
          <w:bCs/>
          <w:sz w:val="22"/>
          <w:szCs w:val="22"/>
        </w:rPr>
        <w:t>základní školy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 (mimo škol podle </w:t>
      </w:r>
      <w:r w:rsidR="0036245B" w:rsidRPr="00314C8F">
        <w:rPr>
          <w:rFonts w:asciiTheme="minorHAnsi" w:hAnsiTheme="minorHAnsi" w:cstheme="minorHAnsi"/>
          <w:sz w:val="22"/>
          <w:szCs w:val="22"/>
        </w:rPr>
        <w:t>písmene</w:t>
      </w:r>
      <w:r w:rsidR="0030633E" w:rsidRPr="00314C8F">
        <w:rPr>
          <w:rFonts w:asciiTheme="minorHAnsi" w:hAnsiTheme="minorHAnsi" w:cstheme="minorHAnsi"/>
          <w:sz w:val="22"/>
          <w:szCs w:val="22"/>
        </w:rPr>
        <w:t xml:space="preserve"> </w:t>
      </w:r>
      <w:r w:rsidR="00DD420D" w:rsidRPr="00314C8F">
        <w:rPr>
          <w:rFonts w:asciiTheme="minorHAnsi" w:hAnsiTheme="minorHAnsi" w:cstheme="minorHAnsi"/>
          <w:sz w:val="22"/>
          <w:szCs w:val="22"/>
        </w:rPr>
        <w:t>b</w:t>
      </w:r>
      <w:r w:rsidR="005D361D" w:rsidRPr="00314C8F">
        <w:rPr>
          <w:rFonts w:asciiTheme="minorHAnsi" w:hAnsiTheme="minorHAnsi" w:cstheme="minorHAnsi"/>
          <w:sz w:val="22"/>
          <w:szCs w:val="22"/>
        </w:rPr>
        <w:t>) se stanovuje ve výši:</w:t>
      </w:r>
    </w:p>
    <w:p w14:paraId="78829BEC" w14:textId="77777777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Svtltabulkasmkou1zvraznn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81"/>
        <w:gridCol w:w="1693"/>
        <w:gridCol w:w="1694"/>
        <w:gridCol w:w="1694"/>
      </w:tblGrid>
      <w:tr w:rsidR="005D361D" w:rsidRPr="00314C8F" w14:paraId="5BE6F50C" w14:textId="77777777" w:rsidTr="00177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946F" w14:textId="77777777" w:rsidR="005D361D" w:rsidRPr="00314C8F" w:rsidRDefault="005D361D" w:rsidP="001770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Počet cizinců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789A2" w14:textId="77777777" w:rsidR="009F7361" w:rsidRPr="00314C8F" w:rsidRDefault="005D361D" w:rsidP="0017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 xml:space="preserve">NIV celkem </w:t>
            </w:r>
          </w:p>
          <w:p w14:paraId="55DF4F26" w14:textId="11E57C8B" w:rsidR="005D361D" w:rsidRPr="00314C8F" w:rsidRDefault="005D361D" w:rsidP="0017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(vč. odvodů)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4310" w14:textId="77777777" w:rsidR="005D361D" w:rsidRPr="00314C8F" w:rsidRDefault="005D361D" w:rsidP="0017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z toho platy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A9FB" w14:textId="46A7AF86" w:rsidR="005D361D" w:rsidRPr="00314C8F" w:rsidRDefault="005D361D" w:rsidP="0017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7077" w:rsidRPr="00314C8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imit počtu zaměstnanců</w:t>
            </w:r>
          </w:p>
        </w:tc>
      </w:tr>
      <w:tr w:rsidR="005D361D" w:rsidRPr="00314C8F" w14:paraId="09CA30AF" w14:textId="77777777" w:rsidTr="001770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B8BB" w14:textId="67F17113" w:rsidR="005D361D" w:rsidRPr="00314C8F" w:rsidRDefault="00990BD3" w:rsidP="00177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D361D" w:rsidRPr="00314C8F">
              <w:rPr>
                <w:rFonts w:asciiTheme="minorHAnsi" w:hAnsiTheme="minorHAnsi" w:cstheme="minorHAnsi"/>
                <w:sz w:val="22"/>
                <w:szCs w:val="22"/>
              </w:rPr>
              <w:t xml:space="preserve"> – 9 cizinc</w:t>
            </w:r>
            <w:r w:rsidR="00482FDD" w:rsidRPr="00314C8F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C2F1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4555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A70B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D361D" w:rsidRPr="00314C8F" w14:paraId="679727D2" w14:textId="77777777" w:rsidTr="001770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5B54" w14:textId="77777777" w:rsidR="005D361D" w:rsidRPr="00314C8F" w:rsidRDefault="005D361D" w:rsidP="00177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10 – 19 cizinců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705F" w14:textId="77777777" w:rsidR="005D361D" w:rsidRPr="00314C8F" w:rsidRDefault="005D361D" w:rsidP="001770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78 411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B198" w14:textId="77777777" w:rsidR="005D361D" w:rsidRPr="00314C8F" w:rsidRDefault="005D361D" w:rsidP="001770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57 740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0031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0,1667</w:t>
            </w:r>
          </w:p>
        </w:tc>
      </w:tr>
      <w:tr w:rsidR="005D361D" w:rsidRPr="00314C8F" w14:paraId="21ED1D17" w14:textId="77777777" w:rsidTr="001770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A331" w14:textId="77777777" w:rsidR="005D361D" w:rsidRPr="00314C8F" w:rsidRDefault="005D361D" w:rsidP="00177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20 – 29 cizinců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6AF7" w14:textId="77777777" w:rsidR="005D361D" w:rsidRPr="00314C8F" w:rsidRDefault="005D361D" w:rsidP="001770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156 822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8493D" w14:textId="77777777" w:rsidR="005D361D" w:rsidRPr="00314C8F" w:rsidRDefault="005D361D" w:rsidP="001770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115 480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9C41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0,3333</w:t>
            </w:r>
          </w:p>
        </w:tc>
      </w:tr>
      <w:tr w:rsidR="005D361D" w:rsidRPr="00314C8F" w14:paraId="03DEC74D" w14:textId="77777777" w:rsidTr="001770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CD08" w14:textId="77777777" w:rsidR="005D361D" w:rsidRPr="00314C8F" w:rsidRDefault="005D361D" w:rsidP="00177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30 – 39 cizinců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5EEF" w14:textId="77777777" w:rsidR="005D361D" w:rsidRPr="00314C8F" w:rsidRDefault="005D361D" w:rsidP="001770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235 233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C50D" w14:textId="77777777" w:rsidR="005D361D" w:rsidRPr="00314C8F" w:rsidRDefault="005D361D" w:rsidP="001770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173 220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4F7A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5D361D" w:rsidRPr="00314C8F" w14:paraId="10290E46" w14:textId="77777777" w:rsidTr="001770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8F7F" w14:textId="77777777" w:rsidR="005D361D" w:rsidRPr="00314C8F" w:rsidRDefault="005D361D" w:rsidP="00177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a dále na každých dalších 10 cizinců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A94C" w14:textId="77777777" w:rsidR="005D361D" w:rsidRPr="00314C8F" w:rsidRDefault="005D361D" w:rsidP="001770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78 411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77E4" w14:textId="77777777" w:rsidR="005D361D" w:rsidRPr="00314C8F" w:rsidRDefault="005D361D" w:rsidP="0017707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57 740 Kč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30E8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0,1667</w:t>
            </w:r>
          </w:p>
        </w:tc>
      </w:tr>
    </w:tbl>
    <w:p w14:paraId="34CA9E96" w14:textId="1DAD2BF4" w:rsidR="00471B3F" w:rsidRPr="00314C8F" w:rsidRDefault="00471B3F" w:rsidP="00471B3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  <w:lang w:eastAsia="en-US"/>
        </w:rPr>
        <w:t xml:space="preserve">d) </w:t>
      </w:r>
      <w:r w:rsidRPr="00314C8F">
        <w:rPr>
          <w:rFonts w:asciiTheme="minorHAnsi" w:hAnsiTheme="minorHAnsi" w:cstheme="minorHAnsi"/>
          <w:sz w:val="22"/>
          <w:szCs w:val="22"/>
        </w:rPr>
        <w:t xml:space="preserve">V případě právnické osoby vykonávající činnost mateřské školy i základní školy </w:t>
      </w:r>
      <w:r w:rsidRPr="00314C8F">
        <w:rPr>
          <w:rFonts w:asciiTheme="minorHAnsi" w:hAnsiTheme="minorHAnsi" w:cstheme="minorHAnsi"/>
          <w:b/>
          <w:bCs/>
          <w:sz w:val="22"/>
          <w:szCs w:val="22"/>
        </w:rPr>
        <w:t>tvořené pouze třídami 1. stupně</w:t>
      </w:r>
      <w:r w:rsidRPr="00314C8F">
        <w:rPr>
          <w:rFonts w:asciiTheme="minorHAnsi" w:hAnsiTheme="minorHAnsi" w:cstheme="minorHAnsi"/>
          <w:sz w:val="22"/>
          <w:szCs w:val="22"/>
        </w:rPr>
        <w:t>, které mají zároveň alespoň v jedné třídě zařazené žáky více ročníků, se určí rozhodný počet cizinců za mateřskou a základní školu dohromady, normativ neinvestičních výdajů se pak stanoví podle písm. b). V případě právnické osoby vykonávající činnost mateřské školy i základní školy s jinou organizací tříd</w:t>
      </w:r>
      <w:r w:rsidR="005004DC" w:rsidRPr="00314C8F">
        <w:rPr>
          <w:rFonts w:asciiTheme="minorHAnsi" w:hAnsiTheme="minorHAnsi" w:cstheme="minorHAnsi"/>
          <w:sz w:val="22"/>
          <w:szCs w:val="22"/>
        </w:rPr>
        <w:t>,</w:t>
      </w:r>
      <w:r w:rsidRPr="00314C8F">
        <w:rPr>
          <w:rFonts w:asciiTheme="minorHAnsi" w:hAnsiTheme="minorHAnsi" w:cstheme="minorHAnsi"/>
          <w:sz w:val="22"/>
          <w:szCs w:val="22"/>
        </w:rPr>
        <w:t xml:space="preserve"> než podle věty první</w:t>
      </w:r>
      <w:r w:rsidR="005004DC" w:rsidRPr="00314C8F">
        <w:rPr>
          <w:rFonts w:asciiTheme="minorHAnsi" w:hAnsiTheme="minorHAnsi" w:cstheme="minorHAnsi"/>
          <w:sz w:val="22"/>
          <w:szCs w:val="22"/>
        </w:rPr>
        <w:t>,</w:t>
      </w:r>
      <w:r w:rsidRPr="00314C8F">
        <w:rPr>
          <w:rFonts w:asciiTheme="minorHAnsi" w:hAnsiTheme="minorHAnsi" w:cstheme="minorHAnsi"/>
          <w:sz w:val="22"/>
          <w:szCs w:val="22"/>
        </w:rPr>
        <w:t xml:space="preserve"> se určí rozhodný počet cizinců za mateřskou a základní školu dohromady, normativ neinvestičních výdajů se pak stanoví podle písm. c). </w:t>
      </w:r>
    </w:p>
    <w:p w14:paraId="12154CAE" w14:textId="5C32C0C6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62B59FE" w14:textId="6FA1C4C5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 xml:space="preserve">e) Normativ neinvestičních výdajů dle počtu cizinců zařazených do tříd </w:t>
      </w:r>
      <w:r w:rsidRPr="00314C8F">
        <w:rPr>
          <w:rFonts w:asciiTheme="minorHAnsi" w:hAnsiTheme="minorHAnsi" w:cstheme="minorHAnsi"/>
          <w:b/>
          <w:bCs/>
          <w:sz w:val="22"/>
          <w:szCs w:val="22"/>
        </w:rPr>
        <w:t>střední školy a konzervatoře</w:t>
      </w:r>
      <w:r w:rsidRPr="00314C8F">
        <w:rPr>
          <w:rFonts w:asciiTheme="minorHAnsi" w:hAnsiTheme="minorHAnsi" w:cstheme="minorHAnsi"/>
          <w:sz w:val="22"/>
          <w:szCs w:val="22"/>
        </w:rPr>
        <w:t>, se stanovuje ve výši:</w:t>
      </w:r>
    </w:p>
    <w:p w14:paraId="58285A9C" w14:textId="77777777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Svtltabulkasmkou1zvraznn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81"/>
        <w:gridCol w:w="1701"/>
        <w:gridCol w:w="1701"/>
        <w:gridCol w:w="1701"/>
      </w:tblGrid>
      <w:tr w:rsidR="005D361D" w:rsidRPr="00314C8F" w14:paraId="1647B086" w14:textId="77777777" w:rsidTr="00F11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FDBF" w14:textId="77777777" w:rsidR="005D361D" w:rsidRPr="00314C8F" w:rsidRDefault="005D361D" w:rsidP="001770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Počet cizinců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F13C" w14:textId="77777777" w:rsidR="009F7361" w:rsidRPr="00314C8F" w:rsidRDefault="005D361D" w:rsidP="0017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 xml:space="preserve">NIV celkem </w:t>
            </w:r>
          </w:p>
          <w:p w14:paraId="029B5185" w14:textId="1CD26434" w:rsidR="005D361D" w:rsidRPr="00314C8F" w:rsidRDefault="005D361D" w:rsidP="0017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(vč. odvodů)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1996" w14:textId="77777777" w:rsidR="005D361D" w:rsidRPr="00314C8F" w:rsidRDefault="005D361D" w:rsidP="0017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z toho platy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40CB" w14:textId="304F3C9A" w:rsidR="005D361D" w:rsidRPr="00314C8F" w:rsidRDefault="005D361D" w:rsidP="001770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7077" w:rsidRPr="00314C8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imit počtu zaměstnanců</w:t>
            </w:r>
          </w:p>
        </w:tc>
      </w:tr>
      <w:tr w:rsidR="005D361D" w:rsidRPr="00314C8F" w14:paraId="72848A42" w14:textId="77777777" w:rsidTr="00F1136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B30F" w14:textId="348BDF96" w:rsidR="005D361D" w:rsidRPr="00314C8F" w:rsidRDefault="009A10ED" w:rsidP="00177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D361D" w:rsidRPr="00314C8F">
              <w:rPr>
                <w:rFonts w:asciiTheme="minorHAnsi" w:hAnsiTheme="minorHAnsi" w:cstheme="minorHAnsi"/>
                <w:sz w:val="22"/>
                <w:szCs w:val="22"/>
              </w:rPr>
              <w:t xml:space="preserve"> – 19 cizinc</w:t>
            </w:r>
            <w:r w:rsidR="00482FDD" w:rsidRPr="00314C8F">
              <w:rPr>
                <w:rFonts w:asciiTheme="minorHAnsi" w:hAnsiTheme="minorHAnsi" w:cstheme="minorHAnsi"/>
                <w:sz w:val="22"/>
                <w:szCs w:val="22"/>
              </w:rPr>
              <w:t>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3100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8BB7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C697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D361D" w:rsidRPr="00314C8F" w14:paraId="36B1D774" w14:textId="77777777" w:rsidTr="00F1136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0C79" w14:textId="77777777" w:rsidR="005D361D" w:rsidRPr="00314C8F" w:rsidRDefault="005D361D" w:rsidP="00177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20 – 29 cizinců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5999" w14:textId="77777777" w:rsidR="005D361D" w:rsidRPr="00314C8F" w:rsidRDefault="005D361D" w:rsidP="00F113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78 411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FBAD" w14:textId="77777777" w:rsidR="005D361D" w:rsidRPr="00314C8F" w:rsidRDefault="005D361D" w:rsidP="00F113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57 740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056D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0,1667</w:t>
            </w:r>
          </w:p>
        </w:tc>
      </w:tr>
      <w:tr w:rsidR="005D361D" w:rsidRPr="00314C8F" w14:paraId="4217A6DF" w14:textId="77777777" w:rsidTr="00F1136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4119" w14:textId="77777777" w:rsidR="005D361D" w:rsidRPr="00314C8F" w:rsidRDefault="005D361D" w:rsidP="00177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30 – 39 cizinců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529F" w14:textId="77777777" w:rsidR="005D361D" w:rsidRPr="00314C8F" w:rsidRDefault="005D361D" w:rsidP="00F113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156 822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5EE1" w14:textId="77777777" w:rsidR="005D361D" w:rsidRPr="00314C8F" w:rsidRDefault="005D361D" w:rsidP="00F113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115 480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8B4C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0,3333</w:t>
            </w:r>
          </w:p>
        </w:tc>
      </w:tr>
      <w:tr w:rsidR="005D361D" w:rsidRPr="00314C8F" w14:paraId="465CC8AA" w14:textId="77777777" w:rsidTr="00F1136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7EB3" w14:textId="77777777" w:rsidR="005D361D" w:rsidRPr="00314C8F" w:rsidRDefault="005D361D" w:rsidP="00177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40 – 49 cizinců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60AA" w14:textId="77777777" w:rsidR="005D361D" w:rsidRPr="00314C8F" w:rsidRDefault="005D361D" w:rsidP="00F113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235 233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FFBF" w14:textId="77777777" w:rsidR="005D361D" w:rsidRPr="00314C8F" w:rsidRDefault="005D361D" w:rsidP="00F113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173 220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1FBE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</w:p>
        </w:tc>
      </w:tr>
      <w:tr w:rsidR="005D361D" w:rsidRPr="00314C8F" w14:paraId="3DCD088A" w14:textId="77777777" w:rsidTr="00F1136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F959" w14:textId="77777777" w:rsidR="005D361D" w:rsidRPr="00314C8F" w:rsidRDefault="005D361D" w:rsidP="001770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a dále na každých dalších 10 cizinců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B223" w14:textId="77777777" w:rsidR="005D361D" w:rsidRPr="00314C8F" w:rsidRDefault="005D361D" w:rsidP="00F113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78 411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A449" w14:textId="77777777" w:rsidR="005D361D" w:rsidRPr="00314C8F" w:rsidRDefault="005D361D" w:rsidP="00F113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57 740 Kč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4781" w14:textId="77777777" w:rsidR="005D361D" w:rsidRPr="00314C8F" w:rsidRDefault="005D361D" w:rsidP="001770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14C8F">
              <w:rPr>
                <w:rFonts w:asciiTheme="minorHAnsi" w:hAnsiTheme="minorHAnsi" w:cstheme="minorHAnsi"/>
                <w:sz w:val="22"/>
                <w:szCs w:val="22"/>
              </w:rPr>
              <w:t>0,1667</w:t>
            </w:r>
          </w:p>
        </w:tc>
      </w:tr>
    </w:tbl>
    <w:p w14:paraId="7DCD6674" w14:textId="77777777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BE0658E" w14:textId="7CEA1865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 xml:space="preserve">f) </w:t>
      </w:r>
      <w:r w:rsidR="00E8708D" w:rsidRPr="00314C8F">
        <w:rPr>
          <w:rFonts w:asciiTheme="minorHAnsi" w:hAnsiTheme="minorHAnsi" w:cstheme="minorHAnsi"/>
          <w:sz w:val="22"/>
          <w:szCs w:val="22"/>
        </w:rPr>
        <w:t xml:space="preserve">Celková výše dalších finančních prostředků bude </w:t>
      </w:r>
      <w:r w:rsidR="005D5CEF" w:rsidRPr="00314C8F">
        <w:rPr>
          <w:rFonts w:asciiTheme="minorHAnsi" w:hAnsiTheme="minorHAnsi" w:cstheme="minorHAnsi"/>
          <w:sz w:val="22"/>
          <w:szCs w:val="22"/>
        </w:rPr>
        <w:t xml:space="preserve">určena z </w:t>
      </w:r>
      <w:r w:rsidRPr="00314C8F">
        <w:rPr>
          <w:rFonts w:asciiTheme="minorHAnsi" w:hAnsiTheme="minorHAnsi" w:cstheme="minorHAnsi"/>
          <w:sz w:val="22"/>
          <w:szCs w:val="22"/>
        </w:rPr>
        <w:t>počtu</w:t>
      </w:r>
      <w:r w:rsidR="00E8708D" w:rsidRPr="00314C8F">
        <w:rPr>
          <w:rFonts w:asciiTheme="minorHAnsi" w:hAnsiTheme="minorHAnsi" w:cstheme="minorHAnsi"/>
          <w:sz w:val="22"/>
          <w:szCs w:val="22"/>
        </w:rPr>
        <w:t xml:space="preserve"> vykázaných</w:t>
      </w:r>
      <w:r w:rsidRPr="00314C8F">
        <w:rPr>
          <w:rFonts w:asciiTheme="minorHAnsi" w:hAnsiTheme="minorHAnsi" w:cstheme="minorHAnsi"/>
          <w:sz w:val="22"/>
          <w:szCs w:val="22"/>
        </w:rPr>
        <w:t xml:space="preserve"> cizinců</w:t>
      </w:r>
      <w:r w:rsidR="001825A3" w:rsidRPr="00314C8F">
        <w:rPr>
          <w:rFonts w:asciiTheme="minorHAnsi" w:hAnsiTheme="minorHAnsi" w:cstheme="minorHAnsi"/>
          <w:sz w:val="22"/>
          <w:szCs w:val="22"/>
        </w:rPr>
        <w:t xml:space="preserve"> dle bodu II. a)</w:t>
      </w:r>
      <w:r w:rsidRPr="00314C8F">
        <w:rPr>
          <w:rFonts w:asciiTheme="minorHAnsi" w:hAnsiTheme="minorHAnsi" w:cstheme="minorHAnsi"/>
          <w:sz w:val="22"/>
          <w:szCs w:val="22"/>
        </w:rPr>
        <w:t xml:space="preserve"> a</w:t>
      </w:r>
      <w:r w:rsidR="005F7DCC" w:rsidRPr="00314C8F">
        <w:rPr>
          <w:rFonts w:asciiTheme="minorHAnsi" w:hAnsiTheme="minorHAnsi" w:cstheme="minorHAnsi"/>
          <w:sz w:val="22"/>
          <w:szCs w:val="22"/>
        </w:rPr>
        <w:t> </w:t>
      </w:r>
      <w:r w:rsidR="001825A3" w:rsidRPr="00314C8F">
        <w:rPr>
          <w:rFonts w:asciiTheme="minorHAnsi" w:hAnsiTheme="minorHAnsi" w:cstheme="minorHAnsi"/>
          <w:sz w:val="22"/>
          <w:szCs w:val="22"/>
        </w:rPr>
        <w:t>odpovídající</w:t>
      </w:r>
      <w:r w:rsidR="005D5CEF" w:rsidRPr="00314C8F">
        <w:rPr>
          <w:rFonts w:asciiTheme="minorHAnsi" w:hAnsiTheme="minorHAnsi" w:cstheme="minorHAnsi"/>
          <w:sz w:val="22"/>
          <w:szCs w:val="22"/>
        </w:rPr>
        <w:t>ch</w:t>
      </w:r>
      <w:r w:rsidRPr="00314C8F">
        <w:rPr>
          <w:rFonts w:asciiTheme="minorHAnsi" w:hAnsiTheme="minorHAnsi" w:cstheme="minorHAnsi"/>
          <w:sz w:val="22"/>
          <w:szCs w:val="22"/>
        </w:rPr>
        <w:t xml:space="preserve"> normativů stanovených dle </w:t>
      </w:r>
      <w:r w:rsidR="0036245B" w:rsidRPr="00314C8F">
        <w:rPr>
          <w:rFonts w:asciiTheme="minorHAnsi" w:hAnsiTheme="minorHAnsi" w:cstheme="minorHAnsi"/>
          <w:sz w:val="22"/>
          <w:szCs w:val="22"/>
        </w:rPr>
        <w:t>písmen</w:t>
      </w:r>
      <w:r w:rsidR="0030633E" w:rsidRPr="00314C8F">
        <w:rPr>
          <w:rFonts w:asciiTheme="minorHAnsi" w:hAnsiTheme="minorHAnsi" w:cstheme="minorHAnsi"/>
          <w:sz w:val="22"/>
          <w:szCs w:val="22"/>
        </w:rPr>
        <w:t xml:space="preserve"> </w:t>
      </w:r>
      <w:r w:rsidR="00DD420D" w:rsidRPr="00314C8F">
        <w:rPr>
          <w:rFonts w:asciiTheme="minorHAnsi" w:hAnsiTheme="minorHAnsi" w:cstheme="minorHAnsi"/>
          <w:sz w:val="22"/>
          <w:szCs w:val="22"/>
        </w:rPr>
        <w:t>b</w:t>
      </w:r>
      <w:r w:rsidRPr="00314C8F">
        <w:rPr>
          <w:rFonts w:asciiTheme="minorHAnsi" w:hAnsiTheme="minorHAnsi" w:cstheme="minorHAnsi"/>
          <w:sz w:val="22"/>
          <w:szCs w:val="22"/>
        </w:rPr>
        <w:t>) až e)</w:t>
      </w:r>
      <w:r w:rsidR="005D5CEF" w:rsidRPr="00314C8F">
        <w:rPr>
          <w:rFonts w:asciiTheme="minorHAnsi" w:hAnsiTheme="minorHAnsi" w:cstheme="minorHAnsi"/>
          <w:sz w:val="22"/>
          <w:szCs w:val="22"/>
        </w:rPr>
        <w:t>.</w:t>
      </w:r>
    </w:p>
    <w:p w14:paraId="7AA4C456" w14:textId="77777777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5357A28" w14:textId="77777777" w:rsidR="005D361D" w:rsidRPr="00314C8F" w:rsidRDefault="005D361D" w:rsidP="005D361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14C8F">
        <w:rPr>
          <w:rFonts w:asciiTheme="minorHAnsi" w:hAnsiTheme="minorHAnsi" w:cstheme="minorHAnsi"/>
          <w:b/>
          <w:bCs/>
          <w:sz w:val="22"/>
          <w:szCs w:val="22"/>
        </w:rPr>
        <w:t>III. Účel</w:t>
      </w:r>
    </w:p>
    <w:p w14:paraId="4C1C9F3F" w14:textId="7120E1B2" w:rsidR="005D361D" w:rsidRPr="00314C8F" w:rsidRDefault="008B5F01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>Další f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inanční prostředky </w:t>
      </w:r>
      <w:r w:rsidR="00E8708D" w:rsidRPr="00314C8F">
        <w:rPr>
          <w:rFonts w:asciiTheme="minorHAnsi" w:hAnsiTheme="minorHAnsi" w:cstheme="minorHAnsi"/>
          <w:sz w:val="22"/>
          <w:szCs w:val="22"/>
        </w:rPr>
        <w:t>jsou určeny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 na úhradu platů, zákonných odvodů a</w:t>
      </w:r>
      <w:r w:rsidR="00F11365" w:rsidRPr="00314C8F">
        <w:rPr>
          <w:rFonts w:asciiTheme="minorHAnsi" w:hAnsiTheme="minorHAnsi" w:cstheme="minorHAnsi"/>
          <w:sz w:val="22"/>
          <w:szCs w:val="22"/>
        </w:rPr>
        <w:t> 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přídělu do </w:t>
      </w:r>
      <w:r w:rsidR="00E8708D" w:rsidRPr="00314C8F">
        <w:rPr>
          <w:rFonts w:asciiTheme="minorHAnsi" w:hAnsiTheme="minorHAnsi" w:cstheme="minorHAnsi"/>
          <w:sz w:val="22"/>
          <w:szCs w:val="22"/>
        </w:rPr>
        <w:t>fondu kulturních a sociálních potřeb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 za vykonanou práci ukrajinského asistenta pedagoga, jehož náplní práce je přímá podpora cizinců při výuce a pomoc při organizaci výuky. </w:t>
      </w:r>
    </w:p>
    <w:p w14:paraId="76B8F5C1" w14:textId="77777777" w:rsidR="003D4D99" w:rsidRPr="00314C8F" w:rsidRDefault="003D4D99" w:rsidP="005D361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9C73C05" w14:textId="1C9E0F2D" w:rsidR="005D361D" w:rsidRPr="00314C8F" w:rsidRDefault="005D361D" w:rsidP="005D361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14C8F">
        <w:rPr>
          <w:rFonts w:asciiTheme="minorHAnsi" w:hAnsiTheme="minorHAnsi" w:cstheme="minorHAnsi"/>
          <w:b/>
          <w:bCs/>
          <w:sz w:val="22"/>
          <w:szCs w:val="22"/>
        </w:rPr>
        <w:t xml:space="preserve">IV. Další podmínky </w:t>
      </w:r>
    </w:p>
    <w:p w14:paraId="62324E64" w14:textId="5B767F47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 xml:space="preserve">a) Ukrajinský asistent pedagoga </w:t>
      </w:r>
      <w:r w:rsidR="006A5DC2" w:rsidRPr="00314C8F">
        <w:rPr>
          <w:rFonts w:asciiTheme="minorHAnsi" w:hAnsiTheme="minorHAnsi" w:cstheme="minorHAnsi"/>
          <w:sz w:val="22"/>
          <w:szCs w:val="22"/>
        </w:rPr>
        <w:t>musí splňovat</w:t>
      </w:r>
      <w:r w:rsidRPr="00314C8F">
        <w:rPr>
          <w:rFonts w:asciiTheme="minorHAnsi" w:hAnsiTheme="minorHAnsi" w:cstheme="minorHAnsi"/>
          <w:sz w:val="22"/>
          <w:szCs w:val="22"/>
        </w:rPr>
        <w:t xml:space="preserve"> předpoklady pro výkon činnosti pedagogických pracovníků stanoven</w:t>
      </w:r>
      <w:r w:rsidR="006A5DC2" w:rsidRPr="00314C8F">
        <w:rPr>
          <w:rFonts w:asciiTheme="minorHAnsi" w:hAnsiTheme="minorHAnsi" w:cstheme="minorHAnsi"/>
          <w:sz w:val="22"/>
          <w:szCs w:val="22"/>
        </w:rPr>
        <w:t>é</w:t>
      </w:r>
      <w:r w:rsidRPr="00314C8F">
        <w:rPr>
          <w:rFonts w:asciiTheme="minorHAnsi" w:hAnsiTheme="minorHAnsi" w:cstheme="minorHAnsi"/>
          <w:sz w:val="22"/>
          <w:szCs w:val="22"/>
        </w:rPr>
        <w:t xml:space="preserve"> v zákoně č. 67/2022 Sb., o opatřeních v oblasti školství v</w:t>
      </w:r>
      <w:r w:rsidR="00F11365" w:rsidRPr="00314C8F">
        <w:rPr>
          <w:rFonts w:asciiTheme="minorHAnsi" w:hAnsiTheme="minorHAnsi" w:cstheme="minorHAnsi"/>
          <w:sz w:val="22"/>
          <w:szCs w:val="22"/>
        </w:rPr>
        <w:t> </w:t>
      </w:r>
      <w:r w:rsidRPr="00314C8F">
        <w:rPr>
          <w:rFonts w:asciiTheme="minorHAnsi" w:hAnsiTheme="minorHAnsi" w:cstheme="minorHAnsi"/>
          <w:sz w:val="22"/>
          <w:szCs w:val="22"/>
        </w:rPr>
        <w:t>souvislosti s</w:t>
      </w:r>
      <w:r w:rsidR="00DD420D" w:rsidRPr="00314C8F">
        <w:rPr>
          <w:rFonts w:asciiTheme="minorHAnsi" w:hAnsiTheme="minorHAnsi" w:cstheme="minorHAnsi"/>
          <w:sz w:val="22"/>
          <w:szCs w:val="22"/>
        </w:rPr>
        <w:t> </w:t>
      </w:r>
      <w:r w:rsidRPr="00314C8F">
        <w:rPr>
          <w:rFonts w:asciiTheme="minorHAnsi" w:hAnsiTheme="minorHAnsi" w:cstheme="minorHAnsi"/>
          <w:sz w:val="22"/>
          <w:szCs w:val="22"/>
        </w:rPr>
        <w:t>ozbrojeným konfliktem na území Ukrajiny vyvolaným invazí vojsk Ruské federace, ve</w:t>
      </w:r>
      <w:r w:rsidR="00F11365" w:rsidRPr="00314C8F">
        <w:rPr>
          <w:rFonts w:asciiTheme="minorHAnsi" w:hAnsiTheme="minorHAnsi" w:cstheme="minorHAnsi"/>
          <w:sz w:val="22"/>
          <w:szCs w:val="22"/>
        </w:rPr>
        <w:t> </w:t>
      </w:r>
      <w:r w:rsidRPr="00314C8F">
        <w:rPr>
          <w:rFonts w:asciiTheme="minorHAnsi" w:hAnsiTheme="minorHAnsi" w:cstheme="minorHAnsi"/>
          <w:sz w:val="22"/>
          <w:szCs w:val="22"/>
        </w:rPr>
        <w:t xml:space="preserve">znění </w:t>
      </w:r>
      <w:r w:rsidR="005D5CEF" w:rsidRPr="00314C8F">
        <w:rPr>
          <w:rFonts w:asciiTheme="minorHAnsi" w:hAnsiTheme="minorHAnsi" w:cstheme="minorHAnsi"/>
          <w:sz w:val="22"/>
          <w:szCs w:val="22"/>
        </w:rPr>
        <w:t>pozdějších předpisů</w:t>
      </w:r>
      <w:r w:rsidRPr="00314C8F">
        <w:rPr>
          <w:rFonts w:asciiTheme="minorHAnsi" w:hAnsiTheme="minorHAnsi" w:cstheme="minorHAnsi"/>
          <w:sz w:val="22"/>
          <w:szCs w:val="22"/>
        </w:rPr>
        <w:t>, případně v § 3 zákona č. 563/2004 Sb.</w:t>
      </w:r>
      <w:r w:rsidR="00E66C85" w:rsidRPr="00314C8F">
        <w:rPr>
          <w:rFonts w:asciiTheme="minorHAnsi" w:hAnsiTheme="minorHAnsi" w:cstheme="minorHAnsi"/>
          <w:sz w:val="22"/>
          <w:szCs w:val="22"/>
        </w:rPr>
        <w:t>,</w:t>
      </w:r>
      <w:r w:rsidRPr="00314C8F">
        <w:rPr>
          <w:rFonts w:asciiTheme="minorHAnsi" w:hAnsiTheme="minorHAnsi" w:cstheme="minorHAnsi"/>
          <w:sz w:val="22"/>
          <w:szCs w:val="22"/>
        </w:rPr>
        <w:t xml:space="preserve"> o pedagogických pracovnících</w:t>
      </w:r>
      <w:r w:rsidR="003A7FB8" w:rsidRPr="00314C8F">
        <w:rPr>
          <w:rFonts w:asciiTheme="minorHAnsi" w:hAnsiTheme="minorHAnsi" w:cstheme="minorHAnsi"/>
          <w:sz w:val="22"/>
          <w:szCs w:val="22"/>
        </w:rPr>
        <w:t xml:space="preserve"> a o změně některých zákonů</w:t>
      </w:r>
      <w:r w:rsidR="00E66C85" w:rsidRPr="00314C8F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Pr="00314C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4AAE48" w14:textId="5894B24F" w:rsidR="005D361D" w:rsidRPr="00314C8F" w:rsidRDefault="005D361D" w:rsidP="005D361D">
      <w:pPr>
        <w:spacing w:before="12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>b) Ukrajinský asistent pedagoga musí splňovat odbornou kvalifikaci stanovenou pro asistenta pedagoga dle § 20 odst. 1 zákona č. 563/2004 Sb.</w:t>
      </w:r>
      <w:r w:rsidR="005F7DCC" w:rsidRPr="00314C8F">
        <w:rPr>
          <w:rFonts w:asciiTheme="minorHAnsi" w:hAnsiTheme="minorHAnsi" w:cstheme="minorHAnsi"/>
          <w:sz w:val="22"/>
          <w:szCs w:val="22"/>
        </w:rPr>
        <w:t>,</w:t>
      </w:r>
      <w:r w:rsidR="007C5614" w:rsidRPr="00314C8F">
        <w:rPr>
          <w:rFonts w:asciiTheme="minorHAnsi" w:hAnsiTheme="minorHAnsi" w:cstheme="minorHAnsi"/>
          <w:sz w:val="22"/>
          <w:szCs w:val="22"/>
        </w:rPr>
        <w:t xml:space="preserve"> o pedagogických pracovnících a o změně některých zákonů, ve znění pozdějších předpisů</w:t>
      </w:r>
      <w:r w:rsidRPr="00314C8F">
        <w:rPr>
          <w:rFonts w:asciiTheme="minorHAnsi" w:hAnsiTheme="minorHAnsi" w:cstheme="minorHAnsi"/>
          <w:sz w:val="22"/>
          <w:szCs w:val="22"/>
        </w:rPr>
        <w:t xml:space="preserve">. V případě, že není možné zajistit pozici osobou s odbornou kvalifikací, může ředitel </w:t>
      </w:r>
      <w:r w:rsidR="00E66C85" w:rsidRPr="00314C8F">
        <w:rPr>
          <w:rFonts w:asciiTheme="minorHAnsi" w:hAnsiTheme="minorHAnsi" w:cstheme="minorHAnsi"/>
          <w:sz w:val="22"/>
          <w:szCs w:val="22"/>
        </w:rPr>
        <w:t>právnické osoby</w:t>
      </w:r>
      <w:r w:rsidRPr="00314C8F">
        <w:rPr>
          <w:rFonts w:asciiTheme="minorHAnsi" w:hAnsiTheme="minorHAnsi" w:cstheme="minorHAnsi"/>
          <w:sz w:val="22"/>
          <w:szCs w:val="22"/>
        </w:rPr>
        <w:t xml:space="preserve"> zaměstnat pedagogického pracovníka, který nesplňuje předpoklad odborné kvalifikace, postupem podle § 22 odst. 7 zákona </w:t>
      </w:r>
      <w:r w:rsidR="00E66C85" w:rsidRPr="00314C8F">
        <w:rPr>
          <w:rFonts w:asciiTheme="minorHAnsi" w:hAnsiTheme="minorHAnsi" w:cstheme="minorHAnsi"/>
          <w:sz w:val="22"/>
          <w:szCs w:val="22"/>
        </w:rPr>
        <w:t>č. 563/2004 Sb</w:t>
      </w:r>
      <w:r w:rsidRPr="00314C8F">
        <w:rPr>
          <w:rFonts w:asciiTheme="minorHAnsi" w:hAnsiTheme="minorHAnsi" w:cstheme="minorHAnsi"/>
          <w:sz w:val="22"/>
          <w:szCs w:val="22"/>
        </w:rPr>
        <w:t>.</w:t>
      </w:r>
      <w:r w:rsidR="007C5614" w:rsidRPr="00314C8F">
        <w:rPr>
          <w:rFonts w:asciiTheme="minorHAnsi" w:hAnsiTheme="minorHAnsi" w:cstheme="minorHAnsi"/>
          <w:sz w:val="22"/>
          <w:szCs w:val="22"/>
        </w:rPr>
        <w:t>, o pedagogických pracovnících a o změně některých zákonů, ve znění pozdějších předpisů.</w:t>
      </w:r>
    </w:p>
    <w:p w14:paraId="30E96D4A" w14:textId="47304468" w:rsidR="005D361D" w:rsidRPr="00314C8F" w:rsidRDefault="005D361D" w:rsidP="005D361D">
      <w:pPr>
        <w:spacing w:before="12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lastRenderedPageBreak/>
        <w:t>c) Základní znalost českého jazyka ukrajinského asistenta pedagoga ověř</w:t>
      </w:r>
      <w:r w:rsidR="00E66C85" w:rsidRPr="00314C8F">
        <w:rPr>
          <w:rFonts w:asciiTheme="minorHAnsi" w:hAnsiTheme="minorHAnsi" w:cstheme="minorHAnsi"/>
          <w:sz w:val="22"/>
          <w:szCs w:val="22"/>
        </w:rPr>
        <w:t>í</w:t>
      </w:r>
      <w:r w:rsidRPr="00314C8F">
        <w:rPr>
          <w:rFonts w:asciiTheme="minorHAnsi" w:hAnsiTheme="minorHAnsi" w:cstheme="minorHAnsi"/>
          <w:sz w:val="22"/>
          <w:szCs w:val="22"/>
        </w:rPr>
        <w:t xml:space="preserve"> ředitel </w:t>
      </w:r>
      <w:r w:rsidR="00E66C85" w:rsidRPr="00314C8F">
        <w:rPr>
          <w:rFonts w:asciiTheme="minorHAnsi" w:hAnsiTheme="minorHAnsi" w:cstheme="minorHAnsi"/>
          <w:sz w:val="22"/>
          <w:szCs w:val="22"/>
        </w:rPr>
        <w:t>právnické osoby</w:t>
      </w:r>
      <w:r w:rsidRPr="00314C8F">
        <w:rPr>
          <w:rFonts w:asciiTheme="minorHAnsi" w:hAnsiTheme="minorHAnsi" w:cstheme="minorHAnsi"/>
          <w:sz w:val="22"/>
          <w:szCs w:val="22"/>
        </w:rPr>
        <w:t xml:space="preserve">. Znalost jazyka postačuje na úrovni, která umožňuje základní komunikaci ukrajinského asistenta pedagoga a učitele. </w:t>
      </w:r>
    </w:p>
    <w:p w14:paraId="147813CB" w14:textId="453F2D75" w:rsidR="005D361D" w:rsidRPr="00314C8F" w:rsidRDefault="005D361D" w:rsidP="005D361D">
      <w:pPr>
        <w:spacing w:before="12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>d) Ukrajinský asistent pedagoga musí ovládat ukrajinský jazyk na úrovni rodilého mluvčího.</w:t>
      </w:r>
    </w:p>
    <w:p w14:paraId="460C25DA" w14:textId="68758278" w:rsidR="005D361D" w:rsidRPr="00314C8F" w:rsidRDefault="00D52D4E" w:rsidP="005D361D">
      <w:pPr>
        <w:spacing w:before="120"/>
        <w:ind w:right="51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 xml:space="preserve">e) </w:t>
      </w:r>
      <w:r w:rsidR="008B5F01" w:rsidRPr="00314C8F">
        <w:rPr>
          <w:rFonts w:asciiTheme="minorHAnsi" w:hAnsiTheme="minorHAnsi" w:cstheme="minorHAnsi"/>
          <w:sz w:val="22"/>
          <w:szCs w:val="22"/>
        </w:rPr>
        <w:t>Další f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inanční prostředky budou poskytnuty jednorázově </w:t>
      </w:r>
      <w:r w:rsidR="001825A3" w:rsidRPr="00314C8F">
        <w:rPr>
          <w:rFonts w:asciiTheme="minorHAnsi" w:hAnsiTheme="minorHAnsi" w:cstheme="minorHAnsi"/>
          <w:sz w:val="22"/>
          <w:szCs w:val="22"/>
        </w:rPr>
        <w:t>dle kritérií uvedených v bodě II.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 prostřednictvím krajských úřadů a</w:t>
      </w:r>
      <w:r w:rsidR="00F00510" w:rsidRPr="00314C8F">
        <w:rPr>
          <w:rFonts w:asciiTheme="minorHAnsi" w:hAnsiTheme="minorHAnsi" w:cstheme="minorHAnsi"/>
          <w:sz w:val="22"/>
          <w:szCs w:val="22"/>
        </w:rPr>
        <w:t> </w:t>
      </w:r>
      <w:r w:rsidR="005D361D" w:rsidRPr="00314C8F">
        <w:rPr>
          <w:rFonts w:asciiTheme="minorHAnsi" w:hAnsiTheme="minorHAnsi" w:cstheme="minorHAnsi"/>
          <w:sz w:val="22"/>
          <w:szCs w:val="22"/>
        </w:rPr>
        <w:t>Magistrátu hl. m. Prahy nejpozději do 30. listopadu 2022</w:t>
      </w:r>
      <w:r w:rsidR="0062376E" w:rsidRPr="00314C8F">
        <w:rPr>
          <w:rFonts w:asciiTheme="minorHAnsi" w:hAnsiTheme="minorHAnsi" w:cstheme="minorHAnsi"/>
          <w:sz w:val="22"/>
          <w:szCs w:val="22"/>
        </w:rPr>
        <w:t>.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7FD9CF" w14:textId="4E4A9E80" w:rsidR="005D361D" w:rsidRPr="00314C8F" w:rsidRDefault="00442B61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>f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) </w:t>
      </w:r>
      <w:r w:rsidR="008B5F01" w:rsidRPr="00314C8F">
        <w:rPr>
          <w:rFonts w:asciiTheme="minorHAnsi" w:hAnsiTheme="minorHAnsi" w:cstheme="minorHAnsi"/>
          <w:sz w:val="22"/>
          <w:szCs w:val="22"/>
        </w:rPr>
        <w:t>Další f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inanční prostředky není možné využít k financování činností hrazených z jiných zdrojů. </w:t>
      </w:r>
      <w:r w:rsidR="00DF394D" w:rsidRPr="00314C8F">
        <w:rPr>
          <w:rFonts w:asciiTheme="minorHAnsi" w:hAnsiTheme="minorHAnsi" w:cstheme="minorHAnsi"/>
          <w:sz w:val="22"/>
          <w:szCs w:val="22"/>
        </w:rPr>
        <w:t>Ředitel</w:t>
      </w:r>
      <w:r w:rsidR="00CA2781" w:rsidRPr="00314C8F">
        <w:rPr>
          <w:rFonts w:asciiTheme="minorHAnsi" w:hAnsiTheme="minorHAnsi" w:cstheme="minorHAnsi"/>
          <w:sz w:val="22"/>
          <w:szCs w:val="22"/>
        </w:rPr>
        <w:t xml:space="preserve"> školy odpovídá za oddělení činností, včetně jejich tematického a časového rozlišení</w:t>
      </w:r>
      <w:r w:rsidR="001F15F0" w:rsidRPr="00314C8F">
        <w:rPr>
          <w:rFonts w:asciiTheme="minorHAnsi" w:hAnsiTheme="minorHAnsi" w:cstheme="minorHAnsi"/>
          <w:sz w:val="22"/>
          <w:szCs w:val="22"/>
        </w:rPr>
        <w:t>,</w:t>
      </w:r>
      <w:r w:rsidR="00CA2781" w:rsidRPr="00314C8F">
        <w:rPr>
          <w:rFonts w:asciiTheme="minorHAnsi" w:hAnsiTheme="minorHAnsi" w:cstheme="minorHAnsi"/>
          <w:sz w:val="22"/>
          <w:szCs w:val="22"/>
        </w:rPr>
        <w:t xml:space="preserve"> u</w:t>
      </w:r>
      <w:r w:rsidR="001F15F0" w:rsidRPr="00314C8F">
        <w:rPr>
          <w:rFonts w:asciiTheme="minorHAnsi" w:hAnsiTheme="minorHAnsi" w:cstheme="minorHAnsi"/>
          <w:sz w:val="22"/>
          <w:szCs w:val="22"/>
        </w:rPr>
        <w:t xml:space="preserve"> analogických pozic hrazených z </w:t>
      </w:r>
      <w:r w:rsidR="005F7DCC" w:rsidRPr="00314C8F">
        <w:rPr>
          <w:rFonts w:asciiTheme="minorHAnsi" w:hAnsiTheme="minorHAnsi" w:cstheme="minorHAnsi"/>
          <w:sz w:val="22"/>
          <w:szCs w:val="22"/>
        </w:rPr>
        <w:t>jinýc</w:t>
      </w:r>
      <w:r w:rsidR="001F15F0" w:rsidRPr="00314C8F">
        <w:rPr>
          <w:rFonts w:asciiTheme="minorHAnsi" w:hAnsiTheme="minorHAnsi" w:cstheme="minorHAnsi"/>
          <w:sz w:val="22"/>
          <w:szCs w:val="22"/>
        </w:rPr>
        <w:t>h finančních zdrojů (včetně evropských) a garantuje, že nedojde k tzv. dvojímu financování.</w:t>
      </w:r>
      <w:r w:rsidR="00CA2781" w:rsidRPr="00314C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18B980" w14:textId="4BD37113" w:rsidR="005D361D" w:rsidRPr="00314C8F" w:rsidRDefault="00442B61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>g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) Každá právnická osoba, která obdrží </w:t>
      </w:r>
      <w:r w:rsidR="008B5F01" w:rsidRPr="00314C8F">
        <w:rPr>
          <w:rFonts w:asciiTheme="minorHAnsi" w:hAnsiTheme="minorHAnsi" w:cstheme="minorHAnsi"/>
          <w:sz w:val="22"/>
          <w:szCs w:val="22"/>
        </w:rPr>
        <w:t xml:space="preserve">další finanční 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prostředky dle bodu </w:t>
      </w:r>
      <w:r w:rsidRPr="00314C8F">
        <w:rPr>
          <w:rFonts w:asciiTheme="minorHAnsi" w:hAnsiTheme="minorHAnsi" w:cstheme="minorHAnsi"/>
          <w:sz w:val="22"/>
          <w:szCs w:val="22"/>
        </w:rPr>
        <w:t>II.</w:t>
      </w:r>
      <w:r w:rsidR="005D361D" w:rsidRPr="00314C8F">
        <w:rPr>
          <w:rFonts w:asciiTheme="minorHAnsi" w:hAnsiTheme="minorHAnsi" w:cstheme="minorHAnsi"/>
          <w:sz w:val="22"/>
          <w:szCs w:val="22"/>
        </w:rPr>
        <w:t>, je povinna prostřednictvím mimořádného sběru dat Ministerstva školství, mládeže a tělovýchovy informovat do 28. 2. 2023 o</w:t>
      </w:r>
      <w:r w:rsidR="00F00510" w:rsidRPr="00314C8F">
        <w:rPr>
          <w:rFonts w:asciiTheme="minorHAnsi" w:hAnsiTheme="minorHAnsi" w:cstheme="minorHAnsi"/>
          <w:sz w:val="22"/>
          <w:szCs w:val="22"/>
        </w:rPr>
        <w:t> </w:t>
      </w:r>
      <w:r w:rsidR="005D361D" w:rsidRPr="00314C8F">
        <w:rPr>
          <w:rFonts w:asciiTheme="minorHAnsi" w:hAnsiTheme="minorHAnsi" w:cstheme="minorHAnsi"/>
          <w:sz w:val="22"/>
          <w:szCs w:val="22"/>
        </w:rPr>
        <w:t xml:space="preserve">způsobu využití finančních prostředků. </w:t>
      </w:r>
    </w:p>
    <w:p w14:paraId="1091394C" w14:textId="77777777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6359B16" w14:textId="77777777" w:rsidR="005D361D" w:rsidRPr="00314C8F" w:rsidRDefault="005D361D" w:rsidP="005D361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  <w:r w:rsidRPr="00314C8F">
        <w:rPr>
          <w:rFonts w:asciiTheme="minorHAnsi" w:hAnsiTheme="minorHAnsi" w:cstheme="minorHAnsi"/>
          <w:b/>
          <w:bCs/>
          <w:sz w:val="22"/>
          <w:szCs w:val="22"/>
        </w:rPr>
        <w:t xml:space="preserve">V. Účinnost </w:t>
      </w:r>
    </w:p>
    <w:p w14:paraId="2F07F5CD" w14:textId="77777777" w:rsidR="005D361D" w:rsidRPr="00314C8F" w:rsidRDefault="005D361D" w:rsidP="005D361D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14C8F">
        <w:rPr>
          <w:rFonts w:asciiTheme="minorHAnsi" w:hAnsiTheme="minorHAnsi" w:cstheme="minorHAnsi"/>
          <w:sz w:val="22"/>
          <w:szCs w:val="22"/>
        </w:rPr>
        <w:t>Stanovení dalších finančních prostředků pro mateřské, základní a střední školy a konzervatoře zřizované krajem, obcí nebo dobrovolným svazkem obcí na rok 2022 nabývá účinnosti dnem zveřejnění ve Věstníku Ministerstva školství, mládeže a tělovýchovy.</w:t>
      </w:r>
    </w:p>
    <w:p w14:paraId="0B8A833A" w14:textId="77777777" w:rsidR="0075707A" w:rsidRPr="00314C8F" w:rsidRDefault="0075707A" w:rsidP="005D361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sectPr w:rsidR="0075707A" w:rsidRPr="00314C8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4EBC" w14:textId="77777777" w:rsidR="008263A1" w:rsidRDefault="008263A1" w:rsidP="00A9457F">
      <w:r>
        <w:separator/>
      </w:r>
    </w:p>
  </w:endnote>
  <w:endnote w:type="continuationSeparator" w:id="0">
    <w:p w14:paraId="13312668" w14:textId="77777777" w:rsidR="008263A1" w:rsidRDefault="008263A1" w:rsidP="00A9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27611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ED170F8" w14:textId="792793F2" w:rsidR="005D361D" w:rsidRPr="005D361D" w:rsidRDefault="005D361D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5D361D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5D361D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5D361D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5D361D">
          <w:rPr>
            <w:rFonts w:asciiTheme="minorHAnsi" w:hAnsiTheme="minorHAnsi" w:cstheme="minorHAnsi"/>
            <w:sz w:val="22"/>
            <w:szCs w:val="22"/>
          </w:rPr>
          <w:t>2</w:t>
        </w:r>
        <w:r w:rsidRPr="005D361D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E382F" w14:textId="77777777" w:rsidR="008263A1" w:rsidRDefault="008263A1" w:rsidP="00A9457F">
      <w:r>
        <w:separator/>
      </w:r>
    </w:p>
  </w:footnote>
  <w:footnote w:type="continuationSeparator" w:id="0">
    <w:p w14:paraId="2A380817" w14:textId="77777777" w:rsidR="008263A1" w:rsidRDefault="008263A1" w:rsidP="00A9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7F9C3" w14:textId="6CE57080" w:rsidR="00A9457F" w:rsidRPr="001E57A0" w:rsidRDefault="001E57A0" w:rsidP="001E57A0">
    <w:pPr>
      <w:tabs>
        <w:tab w:val="left" w:pos="5670"/>
      </w:tabs>
      <w:spacing w:after="12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3CE"/>
    <w:multiLevelType w:val="hybridMultilevel"/>
    <w:tmpl w:val="5882C9A6"/>
    <w:lvl w:ilvl="0" w:tplc="8088A6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5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5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5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5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6252DE"/>
    <w:multiLevelType w:val="hybridMultilevel"/>
    <w:tmpl w:val="B58E8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5803">
    <w:abstractNumId w:val="0"/>
  </w:num>
  <w:num w:numId="2" w16cid:durableId="159516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A4E"/>
    <w:rsid w:val="00026AF7"/>
    <w:rsid w:val="000403D9"/>
    <w:rsid w:val="0008503C"/>
    <w:rsid w:val="00096930"/>
    <w:rsid w:val="000B3B5C"/>
    <w:rsid w:val="000B5F57"/>
    <w:rsid w:val="000C5425"/>
    <w:rsid w:val="00101A65"/>
    <w:rsid w:val="00143390"/>
    <w:rsid w:val="00143A4E"/>
    <w:rsid w:val="00165F09"/>
    <w:rsid w:val="00177077"/>
    <w:rsid w:val="001825A3"/>
    <w:rsid w:val="0019510F"/>
    <w:rsid w:val="00196A7C"/>
    <w:rsid w:val="001E57A0"/>
    <w:rsid w:val="001F15F0"/>
    <w:rsid w:val="00285B92"/>
    <w:rsid w:val="00295F15"/>
    <w:rsid w:val="002C3DB1"/>
    <w:rsid w:val="002D3ECC"/>
    <w:rsid w:val="002E348B"/>
    <w:rsid w:val="0030633E"/>
    <w:rsid w:val="00314C8F"/>
    <w:rsid w:val="0036245B"/>
    <w:rsid w:val="003925A4"/>
    <w:rsid w:val="00395C0A"/>
    <w:rsid w:val="003A7FB8"/>
    <w:rsid w:val="003B462D"/>
    <w:rsid w:val="003D4D99"/>
    <w:rsid w:val="003D682B"/>
    <w:rsid w:val="003E4E71"/>
    <w:rsid w:val="004015A4"/>
    <w:rsid w:val="00405379"/>
    <w:rsid w:val="00407A88"/>
    <w:rsid w:val="00422BB4"/>
    <w:rsid w:val="004376B0"/>
    <w:rsid w:val="00442B61"/>
    <w:rsid w:val="00443781"/>
    <w:rsid w:val="00471B3F"/>
    <w:rsid w:val="00482FDD"/>
    <w:rsid w:val="00483E5E"/>
    <w:rsid w:val="00496DF9"/>
    <w:rsid w:val="004B1F50"/>
    <w:rsid w:val="004B6C69"/>
    <w:rsid w:val="004E026C"/>
    <w:rsid w:val="005004DC"/>
    <w:rsid w:val="00512EC9"/>
    <w:rsid w:val="005236B9"/>
    <w:rsid w:val="00583631"/>
    <w:rsid w:val="00587D22"/>
    <w:rsid w:val="005A31CB"/>
    <w:rsid w:val="005B2F25"/>
    <w:rsid w:val="005B2F6A"/>
    <w:rsid w:val="005C2F12"/>
    <w:rsid w:val="005D361D"/>
    <w:rsid w:val="005D5CEF"/>
    <w:rsid w:val="005F7DCC"/>
    <w:rsid w:val="00603DDE"/>
    <w:rsid w:val="0062376E"/>
    <w:rsid w:val="006320F0"/>
    <w:rsid w:val="00660A97"/>
    <w:rsid w:val="00667990"/>
    <w:rsid w:val="00691495"/>
    <w:rsid w:val="006968B2"/>
    <w:rsid w:val="006A5DC2"/>
    <w:rsid w:val="006B1605"/>
    <w:rsid w:val="006B3318"/>
    <w:rsid w:val="006C0827"/>
    <w:rsid w:val="006C6940"/>
    <w:rsid w:val="006C7BCF"/>
    <w:rsid w:val="006D5C69"/>
    <w:rsid w:val="006F3422"/>
    <w:rsid w:val="006F36D2"/>
    <w:rsid w:val="0073293F"/>
    <w:rsid w:val="00744FE7"/>
    <w:rsid w:val="007454DD"/>
    <w:rsid w:val="0075707A"/>
    <w:rsid w:val="0076029C"/>
    <w:rsid w:val="0077667A"/>
    <w:rsid w:val="00783D2A"/>
    <w:rsid w:val="00794D4F"/>
    <w:rsid w:val="007A5C5A"/>
    <w:rsid w:val="007C0C37"/>
    <w:rsid w:val="007C5614"/>
    <w:rsid w:val="007D4147"/>
    <w:rsid w:val="007D65D5"/>
    <w:rsid w:val="007F3156"/>
    <w:rsid w:val="008263A1"/>
    <w:rsid w:val="0087680D"/>
    <w:rsid w:val="00885D19"/>
    <w:rsid w:val="00896B4D"/>
    <w:rsid w:val="008A3BC0"/>
    <w:rsid w:val="008A77A2"/>
    <w:rsid w:val="008B5F01"/>
    <w:rsid w:val="008B6E84"/>
    <w:rsid w:val="008D47BC"/>
    <w:rsid w:val="0091487D"/>
    <w:rsid w:val="0093036D"/>
    <w:rsid w:val="00990BD3"/>
    <w:rsid w:val="009A10ED"/>
    <w:rsid w:val="009C7173"/>
    <w:rsid w:val="009F7361"/>
    <w:rsid w:val="00A53ED6"/>
    <w:rsid w:val="00A71AA2"/>
    <w:rsid w:val="00A9457F"/>
    <w:rsid w:val="00AD0C6D"/>
    <w:rsid w:val="00AD532B"/>
    <w:rsid w:val="00AE142A"/>
    <w:rsid w:val="00B10A9D"/>
    <w:rsid w:val="00B17530"/>
    <w:rsid w:val="00B2202A"/>
    <w:rsid w:val="00B46667"/>
    <w:rsid w:val="00B61A5D"/>
    <w:rsid w:val="00B803F1"/>
    <w:rsid w:val="00B96DAE"/>
    <w:rsid w:val="00C07598"/>
    <w:rsid w:val="00C123A3"/>
    <w:rsid w:val="00C8435D"/>
    <w:rsid w:val="00C9220F"/>
    <w:rsid w:val="00CA2781"/>
    <w:rsid w:val="00CB3725"/>
    <w:rsid w:val="00CD56FC"/>
    <w:rsid w:val="00D048E5"/>
    <w:rsid w:val="00D52D4E"/>
    <w:rsid w:val="00D57457"/>
    <w:rsid w:val="00D66E80"/>
    <w:rsid w:val="00D9003A"/>
    <w:rsid w:val="00D95A16"/>
    <w:rsid w:val="00DC354D"/>
    <w:rsid w:val="00DC5DFB"/>
    <w:rsid w:val="00DD420D"/>
    <w:rsid w:val="00DD5DE7"/>
    <w:rsid w:val="00DF394D"/>
    <w:rsid w:val="00E03D54"/>
    <w:rsid w:val="00E11913"/>
    <w:rsid w:val="00E25F6B"/>
    <w:rsid w:val="00E42ECC"/>
    <w:rsid w:val="00E66C85"/>
    <w:rsid w:val="00E8708D"/>
    <w:rsid w:val="00EB7020"/>
    <w:rsid w:val="00EC1E13"/>
    <w:rsid w:val="00EE316D"/>
    <w:rsid w:val="00F00510"/>
    <w:rsid w:val="00F11365"/>
    <w:rsid w:val="00F33DA7"/>
    <w:rsid w:val="00F4274F"/>
    <w:rsid w:val="00F448C9"/>
    <w:rsid w:val="00F50061"/>
    <w:rsid w:val="00F64050"/>
    <w:rsid w:val="00FA0C5B"/>
    <w:rsid w:val="00FA7D99"/>
    <w:rsid w:val="00FB1648"/>
    <w:rsid w:val="00FD2B64"/>
    <w:rsid w:val="00FD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3BD66"/>
  <w15:docId w15:val="{977BDF7A-BB09-4E5A-ACCF-C0E1039F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3A4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5C0A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45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457F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96B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7B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BCF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33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33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3318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33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3318"/>
    <w:rPr>
      <w:rFonts w:ascii="Times New Roman" w:hAnsi="Times New Roman" w:cs="Times New Roman"/>
      <w:b/>
      <w:bCs/>
      <w:sz w:val="20"/>
      <w:szCs w:val="20"/>
      <w:lang w:eastAsia="cs-CZ"/>
    </w:rPr>
  </w:style>
  <w:style w:type="table" w:styleId="Svtltabulkasmkou1zvraznn1">
    <w:name w:val="Grid Table 1 Light Accent 1"/>
    <w:basedOn w:val="Normlntabulka"/>
    <w:uiPriority w:val="46"/>
    <w:rsid w:val="005D361D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6320F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329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erdat.uiv.cz/log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A5DB6-727C-4C28-A22D-A4D2E11B2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995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Jůnová Olga</cp:lastModifiedBy>
  <cp:revision>36</cp:revision>
  <dcterms:created xsi:type="dcterms:W3CDTF">2022-08-11T08:34:00Z</dcterms:created>
  <dcterms:modified xsi:type="dcterms:W3CDTF">2022-08-26T10:34:00Z</dcterms:modified>
</cp:coreProperties>
</file>